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1916" w:rsidR="009469FD" w:rsidP="38BC392E" w:rsidRDefault="009469FD" w14:paraId="0C8C340B" w14:textId="77777777">
      <w:pPr>
        <w:rPr>
          <w:rFonts w:ascii="Arial" w:hAnsi="Arial" w:eastAsia="Arial" w:cs="Arial"/>
          <w:b w:val="1"/>
          <w:bCs w:val="1"/>
          <w:sz w:val="20"/>
          <w:szCs w:val="20"/>
        </w:rPr>
      </w:pPr>
      <w:r w:rsidRPr="38BC392E" w:rsidR="009469FD">
        <w:rPr>
          <w:rFonts w:ascii="Arial" w:hAnsi="Arial" w:eastAsia="Arial" w:cs="Arial"/>
          <w:b w:val="1"/>
          <w:bCs w:val="1"/>
          <w:sz w:val="20"/>
          <w:szCs w:val="20"/>
        </w:rPr>
        <w:t>Tuwaiq</w:t>
      </w:r>
      <w:r w:rsidRPr="38BC392E" w:rsidR="009469FD">
        <w:rPr>
          <w:rFonts w:ascii="Arial" w:hAnsi="Arial" w:eastAsia="Arial" w:cs="Arial"/>
          <w:b w:val="1"/>
          <w:bCs w:val="1"/>
          <w:sz w:val="20"/>
          <w:szCs w:val="20"/>
        </w:rPr>
        <w:t xml:space="preserve"> Sculpture 2026 Returns to Riyadh for Its Seventh Edition Under the Theme “Traces of What Will Be”</w:t>
      </w:r>
    </w:p>
    <w:p w:rsidRPr="009469FD" w:rsidR="009469FD" w:rsidP="44B502A0" w:rsidRDefault="009469FD" w14:paraId="3B0F4518" w14:textId="1047BCCD">
      <w:pPr>
        <w:pStyle w:val="Normal"/>
        <w:spacing w:before="240" w:beforeAutospacing="off" w:after="240" w:afterAutospacing="off"/>
        <w:rPr>
          <w:rFonts w:ascii="Arial" w:hAnsi="Arial" w:eastAsia="Arial" w:cs="Arial"/>
          <w:b w:val="1"/>
          <w:bCs w:val="1"/>
          <w:noProof w:val="0"/>
          <w:sz w:val="20"/>
          <w:szCs w:val="20"/>
          <w:lang w:val="en-US"/>
        </w:rPr>
      </w:pPr>
      <w:r w:rsidRPr="44B502A0" w:rsidR="33C9F1D5">
        <w:rPr>
          <w:rFonts w:ascii="Arial" w:hAnsi="Arial" w:eastAsia="Arial" w:cs="Arial"/>
          <w:b w:val="1"/>
          <w:bCs w:val="1"/>
          <w:sz w:val="20"/>
          <w:szCs w:val="20"/>
        </w:rPr>
        <w:t xml:space="preserve">Riyadh, Saudi Arabia – </w:t>
      </w:r>
      <w:r w:rsidRPr="44B502A0" w:rsidR="09470CEA">
        <w:rPr>
          <w:rFonts w:ascii="Arial" w:hAnsi="Arial" w:eastAsia="Arial" w:cs="Arial"/>
          <w:b w:val="1"/>
          <w:bCs w:val="1"/>
          <w:sz w:val="20"/>
          <w:szCs w:val="20"/>
        </w:rPr>
        <w:t xml:space="preserve">January </w:t>
      </w:r>
      <w:r w:rsidRPr="44B502A0" w:rsidR="03E02323">
        <w:rPr>
          <w:rFonts w:ascii="Arial" w:hAnsi="Arial" w:eastAsia="Arial" w:cs="Arial"/>
          <w:b w:val="1"/>
          <w:bCs w:val="1"/>
          <w:sz w:val="20"/>
          <w:szCs w:val="20"/>
        </w:rPr>
        <w:t>12</w:t>
      </w:r>
      <w:r w:rsidRPr="44B502A0" w:rsidR="09470CEA">
        <w:rPr>
          <w:rFonts w:ascii="Arial" w:hAnsi="Arial" w:eastAsia="Arial" w:cs="Arial"/>
          <w:b w:val="1"/>
          <w:bCs w:val="1"/>
          <w:sz w:val="20"/>
          <w:szCs w:val="20"/>
        </w:rPr>
        <w:t xml:space="preserve">, </w:t>
      </w:r>
      <w:r w:rsidRPr="44B502A0" w:rsidR="33C9F1D5">
        <w:rPr>
          <w:rFonts w:ascii="Arial" w:hAnsi="Arial" w:eastAsia="Arial" w:cs="Arial"/>
          <w:b w:val="1"/>
          <w:bCs w:val="1"/>
          <w:sz w:val="20"/>
          <w:szCs w:val="20"/>
        </w:rPr>
        <w:t>202</w:t>
      </w:r>
      <w:r w:rsidRPr="44B502A0" w:rsidR="007E118F">
        <w:rPr>
          <w:rFonts w:ascii="Arial" w:hAnsi="Arial" w:eastAsia="Arial" w:cs="Arial"/>
          <w:b w:val="1"/>
          <w:bCs w:val="1"/>
          <w:sz w:val="20"/>
          <w:szCs w:val="20"/>
        </w:rPr>
        <w:t>6</w:t>
      </w:r>
      <w:r w:rsidRPr="44B502A0" w:rsidR="70E6E0F2">
        <w:rPr>
          <w:rFonts w:ascii="Arial" w:hAnsi="Arial" w:eastAsia="Arial" w:cs="Arial"/>
          <w:sz w:val="20"/>
          <w:szCs w:val="20"/>
        </w:rPr>
        <w:t xml:space="preserve"> - </w:t>
      </w:r>
      <w:r w:rsidRPr="44B502A0" w:rsidR="33C9F1D5">
        <w:rPr>
          <w:rFonts w:ascii="Arial" w:hAnsi="Arial" w:eastAsia="Arial" w:cs="Arial"/>
          <w:sz w:val="20"/>
          <w:szCs w:val="20"/>
        </w:rPr>
        <w:t>T</w:t>
      </w:r>
      <w:r w:rsidRPr="44B502A0" w:rsidR="33C9F1D5">
        <w:rPr>
          <w:rFonts w:ascii="Arial" w:hAnsi="Arial" w:eastAsia="Arial" w:cs="Arial"/>
          <w:b w:val="0"/>
          <w:bCs w:val="0"/>
          <w:sz w:val="20"/>
          <w:szCs w:val="20"/>
        </w:rPr>
        <w:t xml:space="preserve">he Royal Commission for Riyadh City, through Riyadh Art, announces the return of </w:t>
      </w:r>
      <w:r w:rsidRPr="44B502A0" w:rsidR="33C9F1D5">
        <w:rPr>
          <w:rFonts w:ascii="Arial" w:hAnsi="Arial" w:eastAsia="Arial" w:cs="Arial"/>
          <w:b w:val="0"/>
          <w:bCs w:val="0"/>
          <w:sz w:val="20"/>
          <w:szCs w:val="20"/>
        </w:rPr>
        <w:t>Tuwaiq</w:t>
      </w:r>
      <w:r w:rsidRPr="44B502A0" w:rsidR="33C9F1D5">
        <w:rPr>
          <w:rFonts w:ascii="Arial" w:hAnsi="Arial" w:eastAsia="Arial" w:cs="Arial"/>
          <w:b w:val="0"/>
          <w:bCs w:val="0"/>
          <w:sz w:val="20"/>
          <w:szCs w:val="20"/>
        </w:rPr>
        <w:t xml:space="preserve"> Sculpture 2026</w:t>
      </w:r>
      <w:r w:rsidRPr="44B502A0" w:rsidR="33C9F1D5">
        <w:rPr>
          <w:rFonts w:ascii="Arial" w:hAnsi="Arial" w:eastAsia="Arial" w:cs="Arial"/>
          <w:b w:val="0"/>
          <w:bCs w:val="0"/>
          <w:sz w:val="20"/>
          <w:szCs w:val="20"/>
        </w:rPr>
        <w:t xml:space="preserve">, marking the seventh edition of the annual international sculpture symposium. The program will take place from </w:t>
      </w:r>
      <w:r w:rsidRPr="44B502A0" w:rsidR="33C9F1D5">
        <w:rPr>
          <w:rFonts w:ascii="Arial" w:hAnsi="Arial" w:eastAsia="Arial" w:cs="Arial"/>
          <w:b w:val="0"/>
          <w:bCs w:val="0"/>
          <w:sz w:val="20"/>
          <w:szCs w:val="20"/>
        </w:rPr>
        <w:t>1</w:t>
      </w:r>
      <w:r w:rsidRPr="44B502A0" w:rsidR="6A506EAC">
        <w:rPr>
          <w:rFonts w:ascii="Arial" w:hAnsi="Arial" w:eastAsia="Arial" w:cs="Arial"/>
          <w:b w:val="0"/>
          <w:bCs w:val="0"/>
          <w:sz w:val="20"/>
          <w:szCs w:val="20"/>
        </w:rPr>
        <w:t>2</w:t>
      </w:r>
      <w:r w:rsidRPr="44B502A0" w:rsidR="33C9F1D5">
        <w:rPr>
          <w:rFonts w:ascii="Arial" w:hAnsi="Arial" w:eastAsia="Arial" w:cs="Arial"/>
          <w:b w:val="0"/>
          <w:bCs w:val="0"/>
          <w:sz w:val="20"/>
          <w:szCs w:val="20"/>
        </w:rPr>
        <w:t xml:space="preserve"> January to 22 February 2026</w:t>
      </w:r>
      <w:r w:rsidRPr="44B502A0" w:rsidR="33C9F1D5">
        <w:rPr>
          <w:rFonts w:ascii="Arial" w:hAnsi="Arial" w:eastAsia="Arial" w:cs="Arial"/>
          <w:b w:val="0"/>
          <w:bCs w:val="0"/>
          <w:sz w:val="20"/>
          <w:szCs w:val="20"/>
        </w:rPr>
        <w:t xml:space="preserve"> at </w:t>
      </w:r>
      <w:r w:rsidRPr="44B502A0" w:rsidR="52813EFB">
        <w:rPr>
          <w:rFonts w:ascii="Arial" w:hAnsi="Arial" w:eastAsia="Arial" w:cs="Arial"/>
          <w:b w:val="0"/>
          <w:bCs w:val="0"/>
          <w:noProof w:val="0"/>
          <w:color w:val="auto"/>
          <w:sz w:val="20"/>
          <w:szCs w:val="20"/>
          <w:lang w:val="en-US" w:eastAsia="en-US" w:bidi="ar-SA"/>
        </w:rPr>
        <w:t>Prince Mohammed bin Abdulaziz Street (</w:t>
      </w:r>
      <w:r w:rsidRPr="44B502A0" w:rsidR="52813EFB">
        <w:rPr>
          <w:rFonts w:ascii="Arial" w:hAnsi="Arial" w:eastAsia="Arial" w:cs="Arial"/>
          <w:b w:val="0"/>
          <w:bCs w:val="0"/>
          <w:noProof w:val="0"/>
          <w:color w:val="auto"/>
          <w:sz w:val="20"/>
          <w:szCs w:val="20"/>
          <w:lang w:val="en-US" w:eastAsia="en-US" w:bidi="ar-SA"/>
        </w:rPr>
        <w:t>kno</w:t>
      </w:r>
      <w:r w:rsidRPr="44B502A0" w:rsidR="52813EFB">
        <w:rPr>
          <w:rFonts w:ascii="Arial" w:hAnsi="Arial" w:eastAsia="Arial" w:cs="Arial"/>
          <w:b w:val="0"/>
          <w:bCs w:val="0"/>
          <w:noProof w:val="0"/>
          <w:color w:val="auto"/>
          <w:sz w:val="20"/>
          <w:szCs w:val="20"/>
          <w:lang w:val="en-US" w:eastAsia="en-US" w:bidi="ar-SA"/>
        </w:rPr>
        <w:t>wn as Tahlia S</w:t>
      </w:r>
      <w:r w:rsidRPr="44B502A0" w:rsidR="52813EFB">
        <w:rPr>
          <w:rFonts w:ascii="Arial" w:hAnsi="Arial" w:eastAsia="Arial" w:cs="Arial"/>
          <w:b w:val="0"/>
          <w:bCs w:val="0"/>
          <w:noProof w:val="0"/>
          <w:color w:val="auto"/>
          <w:sz w:val="20"/>
          <w:szCs w:val="20"/>
          <w:lang w:val="en-US" w:eastAsia="en-US" w:bidi="ar-SA"/>
        </w:rPr>
        <w:t>treet</w:t>
      </w:r>
      <w:r w:rsidRPr="44B502A0" w:rsidR="52813EFB">
        <w:rPr>
          <w:rFonts w:ascii="Arial" w:hAnsi="Arial" w:eastAsia="Arial" w:cs="Arial"/>
          <w:b w:val="0"/>
          <w:bCs w:val="0"/>
          <w:noProof w:val="0"/>
          <w:color w:val="auto"/>
          <w:sz w:val="20"/>
          <w:szCs w:val="20"/>
          <w:lang w:val="en-US" w:eastAsia="en-US" w:bidi="ar-SA"/>
        </w:rPr>
        <w:t>)</w:t>
      </w:r>
      <w:r w:rsidRPr="44B502A0" w:rsidR="33C9F1D5">
        <w:rPr>
          <w:rFonts w:ascii="Arial" w:hAnsi="Arial" w:eastAsia="Arial" w:cs="Arial"/>
          <w:b w:val="0"/>
          <w:bCs w:val="0"/>
          <w:sz w:val="20"/>
          <w:szCs w:val="20"/>
        </w:rPr>
        <w:t>,</w:t>
      </w:r>
      <w:r w:rsidRPr="44B502A0" w:rsidR="33C9F1D5">
        <w:rPr>
          <w:rFonts w:ascii="Arial" w:hAnsi="Arial" w:eastAsia="Arial" w:cs="Arial"/>
          <w:b w:val="0"/>
          <w:bCs w:val="0"/>
          <w:sz w:val="20"/>
          <w:szCs w:val="20"/>
        </w:rPr>
        <w:t xml:space="preserve"> </w:t>
      </w:r>
      <w:r w:rsidRPr="44B502A0" w:rsidR="33C9F1D5">
        <w:rPr>
          <w:rFonts w:ascii="Arial" w:hAnsi="Arial" w:eastAsia="Arial" w:cs="Arial"/>
          <w:b w:val="0"/>
          <w:bCs w:val="0"/>
          <w:sz w:val="20"/>
          <w:szCs w:val="20"/>
        </w:rPr>
        <w:t>Riyadh</w:t>
      </w:r>
      <w:r w:rsidRPr="44B502A0" w:rsidR="33C9F1D5">
        <w:rPr>
          <w:rFonts w:ascii="Arial" w:hAnsi="Arial" w:eastAsia="Arial" w:cs="Arial"/>
          <w:b w:val="0"/>
          <w:bCs w:val="0"/>
          <w:sz w:val="20"/>
          <w:szCs w:val="20"/>
        </w:rPr>
        <w:t>,</w:t>
      </w:r>
      <w:r w:rsidRPr="44B502A0" w:rsidR="33C9F1D5">
        <w:rPr>
          <w:rFonts w:ascii="Arial" w:hAnsi="Arial" w:eastAsia="Arial" w:cs="Arial"/>
          <w:b w:val="0"/>
          <w:bCs w:val="0"/>
          <w:sz w:val="20"/>
          <w:szCs w:val="20"/>
        </w:rPr>
        <w:t xml:space="preserve"> brin</w:t>
      </w:r>
      <w:r w:rsidRPr="44B502A0" w:rsidR="33C9F1D5">
        <w:rPr>
          <w:rFonts w:ascii="Arial" w:hAnsi="Arial" w:eastAsia="Arial" w:cs="Arial"/>
          <w:b w:val="0"/>
          <w:bCs w:val="0"/>
          <w:sz w:val="20"/>
          <w:szCs w:val="20"/>
        </w:rPr>
        <w:t xml:space="preserve">ging together </w:t>
      </w:r>
      <w:r w:rsidRPr="44B502A0" w:rsidR="29964590">
        <w:rPr>
          <w:rFonts w:ascii="Arial" w:hAnsi="Arial" w:eastAsia="Arial" w:cs="Arial"/>
          <w:b w:val="0"/>
          <w:bCs w:val="0"/>
          <w:sz w:val="20"/>
          <w:szCs w:val="20"/>
        </w:rPr>
        <w:t xml:space="preserve">25 </w:t>
      </w:r>
      <w:r w:rsidRPr="44B502A0" w:rsidR="33C9F1D5">
        <w:rPr>
          <w:rFonts w:ascii="Arial" w:hAnsi="Arial" w:eastAsia="Arial" w:cs="Arial"/>
          <w:b w:val="0"/>
          <w:bCs w:val="0"/>
          <w:sz w:val="20"/>
          <w:szCs w:val="20"/>
        </w:rPr>
        <w:t>artists</w:t>
      </w:r>
      <w:r w:rsidRPr="44B502A0" w:rsidR="1C7DE471">
        <w:rPr>
          <w:rFonts w:ascii="Arial" w:hAnsi="Arial" w:eastAsia="Arial" w:cs="Arial"/>
          <w:b w:val="0"/>
          <w:bCs w:val="0"/>
          <w:sz w:val="20"/>
          <w:szCs w:val="20"/>
        </w:rPr>
        <w:t xml:space="preserve"> from 18 countries, including Saudi Arabia, </w:t>
      </w:r>
      <w:r w:rsidRPr="44B502A0" w:rsidR="33C9F1D5">
        <w:rPr>
          <w:rFonts w:ascii="Arial" w:hAnsi="Arial" w:eastAsia="Arial" w:cs="Arial"/>
          <w:b w:val="0"/>
          <w:bCs w:val="0"/>
          <w:sz w:val="20"/>
          <w:szCs w:val="20"/>
        </w:rPr>
        <w:t>to create new large-scale public artworks through a live sculpting experience open to the public.</w:t>
      </w:r>
    </w:p>
    <w:p w:rsidRPr="009469FD" w:rsidR="009469FD" w:rsidP="38BC392E" w:rsidRDefault="009469FD" w14:paraId="53DA6DFA" w14:textId="77777777">
      <w:pPr>
        <w:rPr>
          <w:rFonts w:ascii="Arial" w:hAnsi="Arial" w:eastAsia="Arial" w:cs="Arial"/>
          <w:b w:val="0"/>
          <w:bCs w:val="0"/>
          <w:sz w:val="20"/>
          <w:szCs w:val="20"/>
        </w:rPr>
      </w:pPr>
      <w:r w:rsidRPr="38BC392E" w:rsidR="009469FD">
        <w:rPr>
          <w:rFonts w:ascii="Arial" w:hAnsi="Arial" w:eastAsia="Arial" w:cs="Arial"/>
          <w:b w:val="0"/>
          <w:bCs w:val="0"/>
          <w:sz w:val="20"/>
          <w:szCs w:val="20"/>
        </w:rPr>
        <w:t xml:space="preserve">This year’s edition unfolds under the curatorial theme </w:t>
      </w:r>
      <w:r w:rsidRPr="38BC392E" w:rsidR="009469FD">
        <w:rPr>
          <w:rFonts w:ascii="Arial" w:hAnsi="Arial" w:eastAsia="Arial" w:cs="Arial"/>
          <w:b w:val="0"/>
          <w:bCs w:val="0"/>
          <w:sz w:val="20"/>
          <w:szCs w:val="20"/>
        </w:rPr>
        <w:t>“Traces of What Will Be,”</w:t>
      </w:r>
      <w:r w:rsidRPr="38BC392E" w:rsidR="009469FD">
        <w:rPr>
          <w:rFonts w:ascii="Arial" w:hAnsi="Arial" w:eastAsia="Arial" w:cs="Arial"/>
          <w:b w:val="0"/>
          <w:bCs w:val="0"/>
          <w:sz w:val="20"/>
          <w:szCs w:val="20"/>
        </w:rPr>
        <w:t xml:space="preserve"> exploring transformation as both a physical process and a metaphor for urban change. Rooted in material, site, and making, the theme invites artists to reflect on how traces of human intervention, memory, and ingenuity shape the future of cities and communities.</w:t>
      </w:r>
    </w:p>
    <w:p w:rsidRPr="009469FD" w:rsidR="009469FD" w:rsidP="38BC392E" w:rsidRDefault="009469FD" w14:paraId="63004AA3" w14:textId="5AEF9025">
      <w:pPr>
        <w:rPr>
          <w:rFonts w:ascii="Arial" w:hAnsi="Arial" w:eastAsia="Arial" w:cs="Arial"/>
          <w:sz w:val="20"/>
          <w:szCs w:val="20"/>
        </w:rPr>
      </w:pPr>
      <w:r w:rsidRPr="38BC392E" w:rsidR="009469FD">
        <w:rPr>
          <w:rFonts w:ascii="Arial" w:hAnsi="Arial" w:eastAsia="Arial" w:cs="Arial"/>
          <w:b w:val="1"/>
          <w:bCs w:val="1"/>
          <w:sz w:val="20"/>
          <w:szCs w:val="20"/>
        </w:rPr>
        <w:t>Live Sculpting as a Public Encounter</w:t>
      </w:r>
      <w:r>
        <w:br/>
      </w:r>
      <w:r w:rsidRPr="38BC392E" w:rsidR="009469FD">
        <w:rPr>
          <w:rFonts w:ascii="Arial" w:hAnsi="Arial" w:eastAsia="Arial" w:cs="Arial"/>
          <w:sz w:val="20"/>
          <w:szCs w:val="20"/>
        </w:rPr>
        <w:t xml:space="preserve">At the core of </w:t>
      </w:r>
      <w:r w:rsidRPr="38BC392E" w:rsidR="009469FD">
        <w:rPr>
          <w:rFonts w:ascii="Arial" w:hAnsi="Arial" w:eastAsia="Arial" w:cs="Arial"/>
          <w:sz w:val="20"/>
          <w:szCs w:val="20"/>
        </w:rPr>
        <w:t>Tuwaiq</w:t>
      </w:r>
      <w:r w:rsidRPr="38BC392E" w:rsidR="009469FD">
        <w:rPr>
          <w:rFonts w:ascii="Arial" w:hAnsi="Arial" w:eastAsia="Arial" w:cs="Arial"/>
          <w:sz w:val="20"/>
          <w:szCs w:val="20"/>
        </w:rPr>
        <w:t xml:space="preserve"> Sculpture 2026 is its live sculpting format, which allows visitors to </w:t>
      </w:r>
      <w:r w:rsidRPr="38BC392E" w:rsidR="009469FD">
        <w:rPr>
          <w:rFonts w:ascii="Arial" w:hAnsi="Arial" w:eastAsia="Arial" w:cs="Arial"/>
          <w:sz w:val="20"/>
          <w:szCs w:val="20"/>
        </w:rPr>
        <w:t>observe</w:t>
      </w:r>
      <w:r w:rsidRPr="38BC392E" w:rsidR="009469FD">
        <w:rPr>
          <w:rFonts w:ascii="Arial" w:hAnsi="Arial" w:eastAsia="Arial" w:cs="Arial"/>
          <w:sz w:val="20"/>
          <w:szCs w:val="20"/>
        </w:rPr>
        <w:t xml:space="preserve"> the full artistic process as works take shape over time. From </w:t>
      </w:r>
      <w:r w:rsidRPr="38BC392E" w:rsidR="009469FD">
        <w:rPr>
          <w:rFonts w:ascii="Arial" w:hAnsi="Arial" w:eastAsia="Arial" w:cs="Arial"/>
          <w:sz w:val="20"/>
          <w:szCs w:val="20"/>
        </w:rPr>
        <w:t>1</w:t>
      </w:r>
      <w:r w:rsidRPr="38BC392E" w:rsidR="17BD7B46">
        <w:rPr>
          <w:rFonts w:ascii="Arial" w:hAnsi="Arial" w:eastAsia="Arial" w:cs="Arial"/>
          <w:sz w:val="20"/>
          <w:szCs w:val="20"/>
        </w:rPr>
        <w:t xml:space="preserve">2 </w:t>
      </w:r>
      <w:r w:rsidRPr="38BC392E" w:rsidR="009469FD">
        <w:rPr>
          <w:rFonts w:ascii="Arial" w:hAnsi="Arial" w:eastAsia="Arial" w:cs="Arial"/>
          <w:sz w:val="20"/>
          <w:szCs w:val="20"/>
        </w:rPr>
        <w:t>January to 5 February 2026</w:t>
      </w:r>
      <w:r w:rsidRPr="38BC392E" w:rsidR="009469FD">
        <w:rPr>
          <w:rFonts w:ascii="Arial" w:hAnsi="Arial" w:eastAsia="Arial" w:cs="Arial"/>
          <w:sz w:val="20"/>
          <w:szCs w:val="20"/>
        </w:rPr>
        <w:t xml:space="preserve">, artists will work on site, transforming locally sourced granite and reclaimed metal into finished sculptures. The open format offers a rare opportunity for the public to engage directly with contemporary sculptural practice, </w:t>
      </w:r>
      <w:r w:rsidRPr="38BC392E" w:rsidR="009469FD">
        <w:rPr>
          <w:rFonts w:ascii="Arial" w:hAnsi="Arial" w:eastAsia="Arial" w:cs="Arial"/>
          <w:sz w:val="20"/>
          <w:szCs w:val="20"/>
        </w:rPr>
        <w:t>witnessing</w:t>
      </w:r>
      <w:r w:rsidRPr="38BC392E" w:rsidR="009469FD">
        <w:rPr>
          <w:rFonts w:ascii="Arial" w:hAnsi="Arial" w:eastAsia="Arial" w:cs="Arial"/>
          <w:sz w:val="20"/>
          <w:szCs w:val="20"/>
        </w:rPr>
        <w:t xml:space="preserve"> how raw materials evolve into enduring works of art.</w:t>
      </w:r>
      <w:proofErr w:type="spellStart"/>
      <w:proofErr w:type="spellEnd"/>
    </w:p>
    <w:p w:rsidRPr="009469FD" w:rsidR="009469FD" w:rsidP="38BC392E" w:rsidRDefault="009469FD" w14:paraId="1D3C4B13" w14:textId="77777777">
      <w:pPr>
        <w:rPr>
          <w:rFonts w:ascii="Arial" w:hAnsi="Arial" w:eastAsia="Arial" w:cs="Arial"/>
          <w:sz w:val="20"/>
          <w:szCs w:val="20"/>
        </w:rPr>
      </w:pPr>
      <w:r w:rsidRPr="38BC392E" w:rsidR="009469FD">
        <w:rPr>
          <w:rFonts w:ascii="Arial" w:hAnsi="Arial" w:eastAsia="Arial" w:cs="Arial"/>
          <w:sz w:val="20"/>
          <w:szCs w:val="20"/>
        </w:rPr>
        <w:t>This edition introduces two sculpting categories:</w:t>
      </w:r>
      <w:r w:rsidRPr="38BC392E" w:rsidR="009469FD">
        <w:rPr>
          <w:rFonts w:ascii="Arial" w:hAnsi="Arial" w:eastAsia="Arial" w:cs="Arial"/>
          <w:b w:val="0"/>
          <w:bCs w:val="0"/>
          <w:sz w:val="20"/>
          <w:szCs w:val="20"/>
        </w:rPr>
        <w:t xml:space="preserve"> </w:t>
      </w:r>
      <w:r w:rsidRPr="38BC392E" w:rsidR="009469FD">
        <w:rPr>
          <w:rFonts w:ascii="Arial" w:hAnsi="Arial" w:eastAsia="Arial" w:cs="Arial"/>
          <w:b w:val="0"/>
          <w:bCs w:val="0"/>
          <w:sz w:val="20"/>
          <w:szCs w:val="20"/>
        </w:rPr>
        <w:t xml:space="preserve">granite with optional </w:t>
      </w:r>
      <w:r w:rsidRPr="38BC392E" w:rsidR="009469FD">
        <w:rPr>
          <w:rFonts w:ascii="Arial" w:hAnsi="Arial" w:eastAsia="Arial" w:cs="Arial"/>
          <w:b w:val="0"/>
          <w:bCs w:val="0"/>
          <w:sz w:val="20"/>
          <w:szCs w:val="20"/>
        </w:rPr>
        <w:t>stainless steel</w:t>
      </w:r>
      <w:r w:rsidRPr="38BC392E" w:rsidR="009469FD">
        <w:rPr>
          <w:rFonts w:ascii="Arial" w:hAnsi="Arial" w:eastAsia="Arial" w:cs="Arial"/>
          <w:b w:val="0"/>
          <w:bCs w:val="0"/>
          <w:sz w:val="20"/>
          <w:szCs w:val="20"/>
        </w:rPr>
        <w:t xml:space="preserve"> integration</w:t>
      </w:r>
      <w:r w:rsidRPr="38BC392E" w:rsidR="009469FD">
        <w:rPr>
          <w:rFonts w:ascii="Arial" w:hAnsi="Arial" w:eastAsia="Arial" w:cs="Arial"/>
          <w:b w:val="0"/>
          <w:bCs w:val="0"/>
          <w:sz w:val="20"/>
          <w:szCs w:val="20"/>
        </w:rPr>
        <w:t xml:space="preserve"> and </w:t>
      </w:r>
      <w:r w:rsidRPr="38BC392E" w:rsidR="009469FD">
        <w:rPr>
          <w:rFonts w:ascii="Arial" w:hAnsi="Arial" w:eastAsia="Arial" w:cs="Arial"/>
          <w:b w:val="0"/>
          <w:bCs w:val="0"/>
          <w:sz w:val="20"/>
          <w:szCs w:val="20"/>
        </w:rPr>
        <w:t>reclaimed metal</w:t>
      </w:r>
      <w:r w:rsidRPr="38BC392E" w:rsidR="009469FD">
        <w:rPr>
          <w:rFonts w:ascii="Arial" w:hAnsi="Arial" w:eastAsia="Arial" w:cs="Arial"/>
          <w:b w:val="0"/>
          <w:bCs w:val="0"/>
          <w:sz w:val="20"/>
          <w:szCs w:val="20"/>
        </w:rPr>
        <w:t>, reinforcing the symposium’s commitment to material exploration, sustainability, and innovation.</w:t>
      </w:r>
    </w:p>
    <w:p w:rsidRPr="009469FD" w:rsidR="009469FD" w:rsidP="38BC392E" w:rsidRDefault="009469FD" w14:paraId="2CB1E93B" w14:textId="596DAF89">
      <w:pPr>
        <w:pStyle w:val="Normal"/>
        <w:rPr>
          <w:rFonts w:ascii="Arial" w:hAnsi="Arial" w:eastAsia="Arial" w:cs="Arial"/>
          <w:sz w:val="20"/>
          <w:szCs w:val="20"/>
        </w:rPr>
      </w:pPr>
      <w:r w:rsidRPr="38BC392E" w:rsidR="009469FD">
        <w:rPr>
          <w:rFonts w:ascii="Arial" w:hAnsi="Arial" w:eastAsia="Arial" w:cs="Arial"/>
          <w:b w:val="1"/>
          <w:bCs w:val="1"/>
          <w:sz w:val="20"/>
          <w:szCs w:val="20"/>
        </w:rPr>
        <w:t>Curatorial Framework and Artistic Exchange</w:t>
      </w:r>
      <w:r>
        <w:br/>
      </w:r>
      <w:r w:rsidRPr="38BC392E" w:rsidR="009469FD">
        <w:rPr>
          <w:rFonts w:ascii="Arial" w:hAnsi="Arial" w:eastAsia="Arial" w:cs="Arial"/>
          <w:b w:val="0"/>
          <w:bCs w:val="0"/>
          <w:sz w:val="20"/>
          <w:szCs w:val="20"/>
        </w:rPr>
        <w:t xml:space="preserve">The curatorial direction for </w:t>
      </w:r>
      <w:r w:rsidRPr="38BC392E" w:rsidR="009469FD">
        <w:rPr>
          <w:rFonts w:ascii="Arial" w:hAnsi="Arial" w:eastAsia="Arial" w:cs="Arial"/>
          <w:b w:val="0"/>
          <w:bCs w:val="0"/>
          <w:sz w:val="20"/>
          <w:szCs w:val="20"/>
        </w:rPr>
        <w:t>Tuwaiq</w:t>
      </w:r>
      <w:r w:rsidRPr="38BC392E" w:rsidR="009469FD">
        <w:rPr>
          <w:rFonts w:ascii="Arial" w:hAnsi="Arial" w:eastAsia="Arial" w:cs="Arial"/>
          <w:b w:val="0"/>
          <w:bCs w:val="0"/>
          <w:sz w:val="20"/>
          <w:szCs w:val="20"/>
        </w:rPr>
        <w:t xml:space="preserve"> Sculpture 2026 is led by </w:t>
      </w:r>
      <w:r w:rsidRPr="38BC392E" w:rsidR="009469FD">
        <w:rPr>
          <w:rFonts w:ascii="Arial" w:hAnsi="Arial" w:eastAsia="Arial" w:cs="Arial"/>
          <w:b w:val="0"/>
          <w:bCs w:val="0"/>
          <w:sz w:val="20"/>
          <w:szCs w:val="20"/>
        </w:rPr>
        <w:t>Lulwah</w:t>
      </w:r>
      <w:r w:rsidRPr="38BC392E" w:rsidR="009469FD">
        <w:rPr>
          <w:rFonts w:ascii="Arial" w:hAnsi="Arial" w:eastAsia="Arial" w:cs="Arial"/>
          <w:b w:val="0"/>
          <w:bCs w:val="0"/>
          <w:sz w:val="20"/>
          <w:szCs w:val="20"/>
        </w:rPr>
        <w:t xml:space="preserve"> Al Homoud</w:t>
      </w:r>
      <w:r w:rsidRPr="38BC392E" w:rsidR="009469FD">
        <w:rPr>
          <w:rFonts w:ascii="Arial" w:hAnsi="Arial" w:eastAsia="Arial" w:cs="Arial"/>
          <w:b w:val="0"/>
          <w:bCs w:val="0"/>
          <w:sz w:val="20"/>
          <w:szCs w:val="20"/>
        </w:rPr>
        <w:t xml:space="preserve">, </w:t>
      </w:r>
      <w:r w:rsidRPr="38BC392E" w:rsidR="3F3353D9">
        <w:rPr>
          <w:rFonts w:ascii="Arial" w:hAnsi="Arial" w:eastAsia="Arial" w:cs="Arial"/>
          <w:b w:val="0"/>
          <w:bCs w:val="0"/>
          <w:sz w:val="20"/>
          <w:szCs w:val="20"/>
        </w:rPr>
        <w:t xml:space="preserve">Rut Blees Luxemburg </w:t>
      </w:r>
      <w:r w:rsidRPr="38BC392E" w:rsidR="3F3353D9">
        <w:rPr>
          <w:rFonts w:ascii="Arial" w:hAnsi="Arial" w:eastAsia="Arial" w:cs="Arial"/>
          <w:b w:val="0"/>
          <w:bCs w:val="0"/>
          <w:sz w:val="20"/>
          <w:szCs w:val="20"/>
        </w:rPr>
        <w:t>and</w:t>
      </w:r>
      <w:r w:rsidRPr="38BC392E" w:rsidR="3F3353D9">
        <w:rPr>
          <w:rFonts w:ascii="Arial" w:hAnsi="Arial" w:eastAsia="Arial" w:cs="Arial"/>
          <w:b w:val="0"/>
          <w:bCs w:val="0"/>
          <w:sz w:val="20"/>
          <w:szCs w:val="20"/>
        </w:rPr>
        <w:t xml:space="preserve"> </w:t>
      </w:r>
      <w:r w:rsidRPr="38BC392E" w:rsidR="009469FD">
        <w:rPr>
          <w:rFonts w:ascii="Arial" w:hAnsi="Arial" w:eastAsia="Arial" w:cs="Arial"/>
          <w:b w:val="0"/>
          <w:bCs w:val="0"/>
          <w:sz w:val="20"/>
          <w:szCs w:val="20"/>
        </w:rPr>
        <w:t xml:space="preserve">Sarah </w:t>
      </w:r>
      <w:r w:rsidRPr="38BC392E" w:rsidR="009469FD">
        <w:rPr>
          <w:rFonts w:ascii="Arial" w:hAnsi="Arial" w:eastAsia="Arial" w:cs="Arial"/>
          <w:b w:val="0"/>
          <w:bCs w:val="0"/>
          <w:sz w:val="20"/>
          <w:szCs w:val="20"/>
        </w:rPr>
        <w:t>Staton</w:t>
      </w:r>
      <w:r w:rsidRPr="38BC392E" w:rsidR="009469FD">
        <w:rPr>
          <w:rFonts w:ascii="Arial" w:hAnsi="Arial" w:eastAsia="Arial" w:cs="Arial"/>
          <w:b w:val="0"/>
          <w:bCs w:val="0"/>
          <w:sz w:val="20"/>
          <w:szCs w:val="20"/>
        </w:rPr>
        <w:t>,</w:t>
      </w:r>
      <w:r w:rsidRPr="38BC392E" w:rsidR="4569CAC8">
        <w:rPr>
          <w:rFonts w:ascii="Arial" w:hAnsi="Arial" w:eastAsia="Arial" w:cs="Arial"/>
          <w:b w:val="0"/>
          <w:bCs w:val="0"/>
          <w:sz w:val="20"/>
          <w:szCs w:val="20"/>
        </w:rPr>
        <w:t xml:space="preserve"> </w:t>
      </w:r>
      <w:r w:rsidRPr="38BC392E" w:rsidR="009469FD">
        <w:rPr>
          <w:rFonts w:ascii="Arial" w:hAnsi="Arial" w:eastAsia="Arial" w:cs="Arial"/>
          <w:b w:val="0"/>
          <w:bCs w:val="0"/>
          <w:sz w:val="20"/>
          <w:szCs w:val="20"/>
        </w:rPr>
        <w:t>whose</w:t>
      </w:r>
      <w:r w:rsidRPr="38BC392E" w:rsidR="009469FD">
        <w:rPr>
          <w:rFonts w:ascii="Arial" w:hAnsi="Arial" w:eastAsia="Arial" w:cs="Arial"/>
          <w:b w:val="0"/>
          <w:bCs w:val="0"/>
          <w:sz w:val="20"/>
          <w:szCs w:val="20"/>
        </w:rPr>
        <w:t xml:space="preserve"> combined practices span public art, s</w:t>
      </w:r>
      <w:r w:rsidRPr="38BC392E" w:rsidR="009469FD">
        <w:rPr>
          <w:rFonts w:ascii="Arial" w:hAnsi="Arial" w:eastAsia="Arial" w:cs="Arial"/>
          <w:sz w:val="20"/>
          <w:szCs w:val="20"/>
        </w:rPr>
        <w:t>patial research, and contemporary visual culture. Together, they frame the symposium as a site of artistic exchange, where process, place, and future-oriented thinking converge.</w:t>
      </w:r>
      <w:proofErr w:type="spellStart"/>
      <w:proofErr w:type="spellEnd"/>
      <w:proofErr w:type="spellStart"/>
      <w:proofErr w:type="spellEnd"/>
    </w:p>
    <w:p w:rsidR="00F01916" w:rsidP="38BC392E" w:rsidRDefault="00F01916" w14:paraId="6AABA075" w14:textId="47CE9C9F">
      <w:pPr>
        <w:rPr>
          <w:rFonts w:ascii="Arial" w:hAnsi="Arial" w:eastAsia="Arial" w:cs="Arial"/>
          <w:sz w:val="20"/>
          <w:szCs w:val="20"/>
        </w:rPr>
      </w:pPr>
      <w:r w:rsidRPr="38BC392E" w:rsidR="009469FD">
        <w:rPr>
          <w:rFonts w:ascii="Arial" w:hAnsi="Arial" w:eastAsia="Arial" w:cs="Arial"/>
          <w:sz w:val="20"/>
          <w:szCs w:val="20"/>
        </w:rPr>
        <w:t xml:space="preserve">Set </w:t>
      </w:r>
      <w:r w:rsidRPr="38BC392E" w:rsidR="4DC12C5A">
        <w:rPr>
          <w:rFonts w:ascii="Arial" w:hAnsi="Arial" w:eastAsia="Arial" w:cs="Arial"/>
          <w:sz w:val="20"/>
          <w:szCs w:val="20"/>
        </w:rPr>
        <w:t>on Tahlia Street,</w:t>
      </w:r>
      <w:r w:rsidRPr="38BC392E" w:rsidR="009469FD">
        <w:rPr>
          <w:rFonts w:ascii="Arial" w:hAnsi="Arial" w:eastAsia="Arial" w:cs="Arial"/>
          <w:sz w:val="20"/>
          <w:szCs w:val="20"/>
        </w:rPr>
        <w:t xml:space="preserve"> historically associated with Riyadh’s fi</w:t>
      </w:r>
      <w:r w:rsidRPr="38BC392E" w:rsidR="009469FD">
        <w:rPr>
          <w:rFonts w:ascii="Arial" w:hAnsi="Arial" w:eastAsia="Arial" w:cs="Arial"/>
          <w:sz w:val="20"/>
          <w:szCs w:val="20"/>
        </w:rPr>
        <w:t>rst de</w:t>
      </w:r>
      <w:r w:rsidRPr="38BC392E" w:rsidR="009469FD">
        <w:rPr>
          <w:rFonts w:ascii="Arial" w:hAnsi="Arial" w:eastAsia="Arial" w:cs="Arial"/>
          <w:sz w:val="20"/>
          <w:szCs w:val="20"/>
        </w:rPr>
        <w:t>salination plant, the location serves as a conceptual anchor for the theme. Its legacy of environmental ingenuity and transformation informs the artistic responses developed throughout the symposium.</w:t>
      </w:r>
    </w:p>
    <w:p w:rsidRPr="009469FD" w:rsidR="009469FD" w:rsidP="38BC392E" w:rsidRDefault="009469FD" w14:paraId="7712E67D" w14:textId="24BB28BD">
      <w:pPr>
        <w:rPr>
          <w:rFonts w:ascii="Arial" w:hAnsi="Arial" w:eastAsia="Arial" w:cs="Arial"/>
          <w:sz w:val="20"/>
          <w:szCs w:val="20"/>
        </w:rPr>
      </w:pPr>
      <w:r w:rsidRPr="38BC392E" w:rsidR="009469FD">
        <w:rPr>
          <w:rFonts w:ascii="Arial" w:hAnsi="Arial" w:eastAsia="Arial" w:cs="Arial"/>
          <w:b w:val="1"/>
          <w:bCs w:val="1"/>
          <w:sz w:val="20"/>
          <w:szCs w:val="20"/>
        </w:rPr>
        <w:t>A Growing Public Art Legacy</w:t>
      </w:r>
      <w:r>
        <w:br/>
      </w:r>
      <w:r w:rsidRPr="38BC392E" w:rsidR="009469FD">
        <w:rPr>
          <w:rFonts w:ascii="Arial" w:hAnsi="Arial" w:eastAsia="Arial" w:cs="Arial"/>
          <w:sz w:val="20"/>
          <w:szCs w:val="20"/>
        </w:rPr>
        <w:t xml:space="preserve">All artworks created during </w:t>
      </w:r>
      <w:r w:rsidRPr="38BC392E" w:rsidR="009469FD">
        <w:rPr>
          <w:rFonts w:ascii="Arial" w:hAnsi="Arial" w:eastAsia="Arial" w:cs="Arial"/>
          <w:sz w:val="20"/>
          <w:szCs w:val="20"/>
        </w:rPr>
        <w:t>Tuwaiq</w:t>
      </w:r>
      <w:r w:rsidRPr="38BC392E" w:rsidR="009469FD">
        <w:rPr>
          <w:rFonts w:ascii="Arial" w:hAnsi="Arial" w:eastAsia="Arial" w:cs="Arial"/>
          <w:sz w:val="20"/>
          <w:szCs w:val="20"/>
        </w:rPr>
        <w:t xml:space="preserve"> Sculpture 2026 will become part of th</w:t>
      </w:r>
      <w:r w:rsidRPr="38BC392E" w:rsidR="009469FD">
        <w:rPr>
          <w:rFonts w:ascii="Arial" w:hAnsi="Arial" w:eastAsia="Arial" w:cs="Arial"/>
          <w:b w:val="0"/>
          <w:bCs w:val="0"/>
          <w:sz w:val="20"/>
          <w:szCs w:val="20"/>
        </w:rPr>
        <w:t xml:space="preserve">e </w:t>
      </w:r>
      <w:r w:rsidRPr="38BC392E" w:rsidR="009469FD">
        <w:rPr>
          <w:rFonts w:ascii="Arial" w:hAnsi="Arial" w:eastAsia="Arial" w:cs="Arial"/>
          <w:b w:val="0"/>
          <w:bCs w:val="0"/>
          <w:sz w:val="20"/>
          <w:szCs w:val="20"/>
        </w:rPr>
        <w:t xml:space="preserve">Riyadh Art </w:t>
      </w:r>
      <w:r w:rsidRPr="38BC392E" w:rsidR="58E65696">
        <w:rPr>
          <w:rFonts w:ascii="Arial" w:hAnsi="Arial" w:eastAsia="Arial" w:cs="Arial"/>
          <w:b w:val="0"/>
          <w:bCs w:val="0"/>
          <w:sz w:val="20"/>
          <w:szCs w:val="20"/>
        </w:rPr>
        <w:t>permanent</w:t>
      </w:r>
      <w:r w:rsidRPr="38BC392E" w:rsidR="58E65696">
        <w:rPr>
          <w:rFonts w:ascii="Arial" w:hAnsi="Arial" w:eastAsia="Arial" w:cs="Arial"/>
          <w:b w:val="0"/>
          <w:bCs w:val="0"/>
          <w:sz w:val="20"/>
          <w:szCs w:val="20"/>
        </w:rPr>
        <w:t xml:space="preserve"> c</w:t>
      </w:r>
      <w:r w:rsidRPr="38BC392E" w:rsidR="009469FD">
        <w:rPr>
          <w:rFonts w:ascii="Arial" w:hAnsi="Arial" w:eastAsia="Arial" w:cs="Arial"/>
          <w:b w:val="0"/>
          <w:bCs w:val="0"/>
          <w:sz w:val="20"/>
          <w:szCs w:val="20"/>
        </w:rPr>
        <w:t>ollection</w:t>
      </w:r>
      <w:r w:rsidRPr="38BC392E" w:rsidR="009469FD">
        <w:rPr>
          <w:rFonts w:ascii="Arial" w:hAnsi="Arial" w:eastAsia="Arial" w:cs="Arial"/>
          <w:b w:val="0"/>
          <w:bCs w:val="0"/>
          <w:sz w:val="20"/>
          <w:szCs w:val="20"/>
        </w:rPr>
        <w:t>. Following the conclusion of the program, the sculptures will be permanently</w:t>
      </w:r>
      <w:r w:rsidRPr="38BC392E" w:rsidR="009469FD">
        <w:rPr>
          <w:rFonts w:ascii="Arial" w:hAnsi="Arial" w:eastAsia="Arial" w:cs="Arial"/>
          <w:sz w:val="20"/>
          <w:szCs w:val="20"/>
        </w:rPr>
        <w:t xml:space="preserve"> installed across key public spaces in the capital, contributing to Riyadh Art’s long-term vision of integrating contemporary art into the city’s urban fabric.</w:t>
      </w:r>
      <w:proofErr w:type="spellStart"/>
      <w:proofErr w:type="spellEnd"/>
    </w:p>
    <w:p w:rsidRPr="00F01916" w:rsidR="009469FD" w:rsidP="44B502A0" w:rsidRDefault="009469FD" w14:paraId="3250A842" w14:textId="550AD87A">
      <w:pPr>
        <w:rPr>
          <w:rFonts w:ascii="Arial" w:hAnsi="Arial" w:eastAsia="Arial" w:cs="Arial"/>
          <w:b w:val="0"/>
          <w:bCs w:val="0"/>
          <w:i w:val="0"/>
          <w:iCs w:val="0"/>
          <w:caps w:val="0"/>
          <w:smallCaps w:val="0"/>
          <w:noProof w:val="0"/>
          <w:color w:val="000000" w:themeColor="text1" w:themeTint="FF" w:themeShade="FF"/>
          <w:sz w:val="20"/>
          <w:szCs w:val="20"/>
          <w:lang w:val="en-US"/>
        </w:rPr>
      </w:pPr>
      <w:r w:rsidRPr="44B502A0" w:rsidR="2FE51152">
        <w:rPr>
          <w:rFonts w:ascii="Arial" w:hAnsi="Arial" w:eastAsia="Arial" w:cs="Arial"/>
          <w:sz w:val="20"/>
          <w:szCs w:val="20"/>
        </w:rPr>
        <w:t xml:space="preserve">Since its launch in 2019, </w:t>
      </w:r>
      <w:r w:rsidRPr="44B502A0" w:rsidR="2FE51152">
        <w:rPr>
          <w:rFonts w:ascii="Arial" w:hAnsi="Arial" w:eastAsia="Arial" w:cs="Arial"/>
          <w:sz w:val="20"/>
          <w:szCs w:val="20"/>
        </w:rPr>
        <w:t>Tuwaiq</w:t>
      </w:r>
      <w:r w:rsidRPr="44B502A0" w:rsidR="2FE51152">
        <w:rPr>
          <w:rFonts w:ascii="Arial" w:hAnsi="Arial" w:eastAsia="Arial" w:cs="Arial"/>
          <w:sz w:val="20"/>
          <w:szCs w:val="20"/>
        </w:rPr>
        <w:t xml:space="preserve"> Sculpture has welcomed more than 150 artists from around the world, </w:t>
      </w:r>
      <w:r w:rsidRPr="44B502A0" w:rsidR="2FE51152">
        <w:rPr>
          <w:rFonts w:ascii="Arial" w:hAnsi="Arial" w:eastAsia="Arial" w:cs="Arial"/>
          <w:sz w:val="20"/>
          <w:szCs w:val="20"/>
        </w:rPr>
        <w:t>establishing</w:t>
      </w:r>
      <w:r w:rsidRPr="44B502A0" w:rsidR="2FE51152">
        <w:rPr>
          <w:rFonts w:ascii="Arial" w:hAnsi="Arial" w:eastAsia="Arial" w:cs="Arial"/>
          <w:sz w:val="20"/>
          <w:szCs w:val="20"/>
        </w:rPr>
        <w:t xml:space="preserve"> itself as a cornerstone of Riyadh’s evolving cultural landscape and a platform for dialogue between local and global artistic practices.</w:t>
      </w:r>
      <w:r>
        <w:br/>
      </w:r>
      <w:r>
        <w:br/>
      </w:r>
      <w:r w:rsidRPr="44B502A0" w:rsidR="2FE51152">
        <w:rPr>
          <w:rFonts w:ascii="Arial" w:hAnsi="Arial" w:eastAsia="Arial" w:cs="Arial"/>
          <w:sz w:val="20"/>
          <w:szCs w:val="20"/>
        </w:rPr>
        <w:t>Further details on the public exhibition of completed works will be announced separately.</w:t>
      </w:r>
      <w:r>
        <w:br/>
      </w:r>
      <w:r>
        <w:br/>
      </w:r>
      <w:r w:rsidRPr="44B502A0" w:rsidR="2FE51152">
        <w:rPr>
          <w:rFonts w:ascii="Arial" w:hAnsi="Arial" w:eastAsia="Arial" w:cs="Arial"/>
          <w:sz w:val="20"/>
          <w:szCs w:val="20"/>
        </w:rPr>
        <w:t xml:space="preserve">For more information, visit: </w:t>
      </w:r>
      <w:r w:rsidRPr="44B502A0" w:rsidR="2FE51152">
        <w:rPr>
          <w:rFonts w:ascii="Arial" w:hAnsi="Arial" w:eastAsia="Arial" w:cs="Arial"/>
          <w:sz w:val="20"/>
          <w:szCs w:val="20"/>
        </w:rPr>
        <w:t>riyadhart.sa/</w:t>
      </w:r>
      <w:r w:rsidRPr="44B502A0" w:rsidR="2FE51152">
        <w:rPr>
          <w:rFonts w:ascii="Arial" w:hAnsi="Arial" w:eastAsia="Arial" w:cs="Arial"/>
          <w:sz w:val="20"/>
          <w:szCs w:val="20"/>
        </w:rPr>
        <w:t>en</w:t>
      </w:r>
      <w:r w:rsidRPr="44B502A0" w:rsidR="2FE51152">
        <w:rPr>
          <w:rFonts w:ascii="Arial" w:hAnsi="Arial" w:eastAsia="Arial" w:cs="Arial"/>
          <w:sz w:val="20"/>
          <w:szCs w:val="20"/>
        </w:rPr>
        <w:t>/</w:t>
      </w:r>
      <w:r w:rsidRPr="44B502A0" w:rsidR="2FE51152">
        <w:rPr>
          <w:rFonts w:ascii="Arial" w:hAnsi="Arial" w:eastAsia="Arial" w:cs="Arial"/>
          <w:sz w:val="20"/>
          <w:szCs w:val="20"/>
        </w:rPr>
        <w:t>tuwaiq</w:t>
      </w:r>
      <w:r w:rsidRPr="44B502A0" w:rsidR="2FE51152">
        <w:rPr>
          <w:rFonts w:ascii="Arial" w:hAnsi="Arial" w:eastAsia="Arial" w:cs="Arial"/>
          <w:sz w:val="20"/>
          <w:szCs w:val="20"/>
        </w:rPr>
        <w:t>-sculpture</w:t>
      </w:r>
      <w:r>
        <w:br/>
      </w:r>
      <w:r>
        <w:br/>
      </w:r>
      <w:r w:rsidRPr="44B502A0" w:rsidR="6FD2F9D1">
        <w:rPr>
          <w:rFonts w:ascii="Arial" w:hAnsi="Arial" w:eastAsia="Arial" w:cs="Arial"/>
          <w:b w:val="1"/>
          <w:bCs w:val="1"/>
          <w:i w:val="0"/>
          <w:iCs w:val="0"/>
          <w:caps w:val="0"/>
          <w:smallCaps w:val="0"/>
          <w:noProof w:val="0"/>
          <w:color w:val="000000" w:themeColor="text1" w:themeTint="FF" w:themeShade="FF"/>
          <w:sz w:val="20"/>
          <w:szCs w:val="20"/>
          <w:lang w:val="en-US"/>
        </w:rPr>
        <w:t>-END-</w:t>
      </w:r>
    </w:p>
    <w:p w:rsidRPr="00F01916" w:rsidR="009469FD" w:rsidP="38BC392E" w:rsidRDefault="009469FD" w14:paraId="73ADF31D" w14:textId="4A6C1B75">
      <w:pPr>
        <w:rPr>
          <w:rFonts w:ascii="Arial" w:hAnsi="Arial" w:eastAsia="Arial" w:cs="Arial"/>
          <w:b w:val="0"/>
          <w:bCs w:val="0"/>
          <w:i w:val="0"/>
          <w:iCs w:val="0"/>
          <w:caps w:val="0"/>
          <w:smallCaps w:val="0"/>
          <w:noProof w:val="0"/>
          <w:color w:val="000000" w:themeColor="text1" w:themeTint="FF" w:themeShade="FF"/>
          <w:sz w:val="20"/>
          <w:szCs w:val="20"/>
          <w:lang w:val="en-US"/>
        </w:rPr>
      </w:pPr>
      <w:r>
        <w:br/>
      </w: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For more information </w:t>
      </w: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regarding</w:t>
      </w: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 Riyadh Art and </w:t>
      </w: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Tuwaiq</w:t>
      </w: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 Sculpture, please contact: </w:t>
      </w:r>
    </w:p>
    <w:p w:rsidRPr="00F01916" w:rsidR="009469FD" w:rsidP="38BC392E" w:rsidRDefault="009469FD" w14:paraId="0955B0EA" w14:textId="4FB9E0D2">
      <w:pPr>
        <w:rPr>
          <w:rFonts w:ascii="Arial" w:hAnsi="Arial" w:eastAsia="Arial" w:cs="Arial"/>
          <w:b w:val="0"/>
          <w:bCs w:val="0"/>
          <w:i w:val="0"/>
          <w:iCs w:val="0"/>
          <w:caps w:val="0"/>
          <w:smallCaps w:val="0"/>
          <w:noProof w:val="0"/>
          <w:color w:val="000000" w:themeColor="text1" w:themeTint="FF" w:themeShade="FF"/>
          <w:sz w:val="20"/>
          <w:szCs w:val="20"/>
          <w:lang w:val="en-US"/>
        </w:rPr>
      </w:pP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Riyadh Art Media Center: </w:t>
      </w:r>
      <w:hyperlink r:id="Rf44b5a4e3c584912">
        <w:r w:rsidRPr="38BC392E" w:rsidR="7BB38D71">
          <w:rPr>
            <w:rStyle w:val="Hyperlink"/>
            <w:rFonts w:ascii="Arial" w:hAnsi="Arial" w:eastAsia="Arial" w:cs="Arial"/>
            <w:b w:val="0"/>
            <w:bCs w:val="0"/>
            <w:i w:val="0"/>
            <w:iCs w:val="0"/>
            <w:caps w:val="0"/>
            <w:smallCaps w:val="0"/>
            <w:strike w:val="0"/>
            <w:dstrike w:val="0"/>
            <w:noProof w:val="0"/>
            <w:sz w:val="20"/>
            <w:szCs w:val="20"/>
            <w:lang w:val="en-US"/>
          </w:rPr>
          <w:t>info@riyadhart.sa</w:t>
        </w:r>
      </w:hyperlink>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 </w:t>
      </w:r>
    </w:p>
    <w:p w:rsidRPr="00F01916" w:rsidR="009469FD" w:rsidP="38BC392E" w:rsidRDefault="009469FD" w14:paraId="7CE8B8FE" w14:textId="06D67D83">
      <w:pPr>
        <w:rPr>
          <w:rFonts w:ascii="Arial" w:hAnsi="Arial" w:eastAsia="Arial" w:cs="Arial"/>
          <w:b w:val="0"/>
          <w:bCs w:val="0"/>
          <w:i w:val="0"/>
          <w:iCs w:val="0"/>
          <w:caps w:val="0"/>
          <w:smallCaps w:val="0"/>
          <w:noProof w:val="0"/>
          <w:color w:val="000000" w:themeColor="text1" w:themeTint="FF" w:themeShade="FF"/>
          <w:sz w:val="20"/>
          <w:szCs w:val="20"/>
          <w:lang w:val="en-US"/>
        </w:rPr>
      </w:pPr>
      <w:r w:rsidRPr="38BC392E" w:rsidR="7BB38D71">
        <w:rPr>
          <w:rFonts w:ascii="Arial" w:hAnsi="Arial" w:eastAsia="Arial" w:cs="Arial"/>
          <w:b w:val="1"/>
          <w:bCs w:val="1"/>
          <w:i w:val="0"/>
          <w:iCs w:val="0"/>
          <w:caps w:val="0"/>
          <w:smallCaps w:val="0"/>
          <w:strike w:val="0"/>
          <w:dstrike w:val="0"/>
          <w:noProof w:val="0"/>
          <w:color w:val="000000" w:themeColor="text1" w:themeTint="FF" w:themeShade="FF"/>
          <w:sz w:val="20"/>
          <w:szCs w:val="20"/>
          <w:u w:val="single"/>
          <w:lang w:val="en-US"/>
        </w:rPr>
        <w:t>Notes to editors</w:t>
      </w: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 </w:t>
      </w:r>
      <w:r>
        <w:br/>
      </w: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 </w:t>
      </w:r>
      <w:r>
        <w:br/>
      </w:r>
      <w:r w:rsidRPr="38BC392E" w:rsidR="7BB38D71">
        <w:rPr>
          <w:rFonts w:ascii="Arial" w:hAnsi="Arial" w:eastAsia="Arial" w:cs="Arial"/>
          <w:b w:val="1"/>
          <w:bCs w:val="1"/>
          <w:i w:val="0"/>
          <w:iCs w:val="0"/>
          <w:caps w:val="0"/>
          <w:smallCaps w:val="0"/>
          <w:noProof w:val="0"/>
          <w:color w:val="000000" w:themeColor="text1" w:themeTint="FF" w:themeShade="FF"/>
          <w:sz w:val="20"/>
          <w:szCs w:val="20"/>
          <w:lang w:val="en-US"/>
        </w:rPr>
        <w:t>About </w:t>
      </w:r>
      <w:r w:rsidRPr="38BC392E" w:rsidR="7BB38D71">
        <w:rPr>
          <w:rFonts w:ascii="Arial" w:hAnsi="Arial" w:eastAsia="Arial" w:cs="Arial"/>
          <w:b w:val="1"/>
          <w:bCs w:val="1"/>
          <w:i w:val="0"/>
          <w:iCs w:val="0"/>
          <w:caps w:val="0"/>
          <w:smallCaps w:val="0"/>
          <w:noProof w:val="0"/>
          <w:color w:val="000000" w:themeColor="text1" w:themeTint="FF" w:themeShade="FF"/>
          <w:sz w:val="20"/>
          <w:szCs w:val="20"/>
          <w:lang w:val="en-US"/>
        </w:rPr>
        <w:t>Tuwaiq</w:t>
      </w:r>
      <w:r w:rsidRPr="38BC392E" w:rsidR="7BB38D71">
        <w:rPr>
          <w:rFonts w:ascii="Arial" w:hAnsi="Arial" w:eastAsia="Arial" w:cs="Arial"/>
          <w:b w:val="1"/>
          <w:bCs w:val="1"/>
          <w:i w:val="0"/>
          <w:iCs w:val="0"/>
          <w:caps w:val="0"/>
          <w:smallCaps w:val="0"/>
          <w:noProof w:val="0"/>
          <w:color w:val="000000" w:themeColor="text1" w:themeTint="FF" w:themeShade="FF"/>
          <w:sz w:val="20"/>
          <w:szCs w:val="20"/>
          <w:lang w:val="en-US"/>
        </w:rPr>
        <w:t> Sculpture</w:t>
      </w: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 </w:t>
      </w:r>
      <w:r>
        <w:br/>
      </w: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Tuwaiq Sculpture is an annual sculpture symposium that brings local and international artists together to create public artworks in a live setting. Through an interactive program of workshops, school visits and talks, </w:t>
      </w: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Tuwaiq</w:t>
      </w: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 Sculpture engages diverse communities and bolsters cultural exchanges. The symposium culminates in an on-site exhibition, with the sculptures enriching the Riyadh Art collection and later becoming a permanent feature of the Saudi capital’s urban fabric.  </w:t>
      </w:r>
    </w:p>
    <w:p w:rsidRPr="00F01916" w:rsidR="009469FD" w:rsidP="38BC392E" w:rsidRDefault="009469FD" w14:paraId="09282377" w14:textId="4B15A333">
      <w:pPr>
        <w:rPr>
          <w:rFonts w:ascii="Arial" w:hAnsi="Arial" w:eastAsia="Arial" w:cs="Arial"/>
          <w:b w:val="0"/>
          <w:bCs w:val="0"/>
          <w:i w:val="0"/>
          <w:iCs w:val="0"/>
          <w:caps w:val="0"/>
          <w:smallCaps w:val="0"/>
          <w:noProof w:val="0"/>
          <w:color w:val="000000" w:themeColor="text1" w:themeTint="FF" w:themeShade="FF"/>
          <w:sz w:val="20"/>
          <w:szCs w:val="20"/>
          <w:lang w:val="en-US"/>
        </w:rPr>
      </w:pP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Part of Riyadh Art, </w:t>
      </w: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Tuwaiq</w:t>
      </w: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 Sculpture is a significant contributor to the Riyadh Art collection and the project’s goal of commissioning 1,000 public artworks to be displayed across the city. After each edition of the symposium, sculptures are permanently installed in key locations across the city, becoming an integral part of Riyadh’s urban fabric.   </w:t>
      </w:r>
    </w:p>
    <w:p w:rsidRPr="00F01916" w:rsidR="009469FD" w:rsidP="38BC392E" w:rsidRDefault="009469FD" w14:paraId="0B3D6513" w14:textId="5FCEA8B2">
      <w:pPr>
        <w:rPr>
          <w:rFonts w:ascii="Arial" w:hAnsi="Arial" w:eastAsia="Arial" w:cs="Arial"/>
          <w:b w:val="0"/>
          <w:bCs w:val="0"/>
          <w:i w:val="0"/>
          <w:iCs w:val="0"/>
          <w:caps w:val="0"/>
          <w:smallCaps w:val="0"/>
          <w:noProof w:val="0"/>
          <w:color w:val="000000" w:themeColor="text1" w:themeTint="FF" w:themeShade="FF"/>
          <w:sz w:val="20"/>
          <w:szCs w:val="20"/>
          <w:lang w:val="en-US"/>
        </w:rPr>
      </w:pP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Tuwaiq</w:t>
      </w: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 Sculpture is a platform where local and international artists meet, collaborate, and create large-scale public artworks in a live setting. The open format of the symposium allows the public to </w:t>
      </w: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observe</w:t>
      </w: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 the creative process, </w:t>
      </w: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participate</w:t>
      </w: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 in interactive workshops and discuss the history and future of public art, effectively contributing to the enrichment of the cultural scene in the Kingdom of Saudi Arabia. Since its </w:t>
      </w: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inception</w:t>
      </w: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 in 2019, </w:t>
      </w: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Tuwaiq</w:t>
      </w: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 Sculpture has engaged 153 internationally renowned sculptors and thousands of visitors.  </w:t>
      </w:r>
    </w:p>
    <w:p w:rsidRPr="00F01916" w:rsidR="009469FD" w:rsidP="38BC392E" w:rsidRDefault="009469FD" w14:paraId="2557BD32" w14:textId="7E115626">
      <w:pPr>
        <w:rPr>
          <w:rFonts w:ascii="Arial" w:hAnsi="Arial" w:eastAsia="Arial" w:cs="Arial"/>
          <w:b w:val="0"/>
          <w:bCs w:val="0"/>
          <w:i w:val="0"/>
          <w:iCs w:val="0"/>
          <w:caps w:val="0"/>
          <w:smallCaps w:val="0"/>
          <w:noProof w:val="0"/>
          <w:color w:val="000000" w:themeColor="text1" w:themeTint="FF" w:themeShade="FF"/>
          <w:sz w:val="20"/>
          <w:szCs w:val="20"/>
          <w:lang w:val="en-US"/>
        </w:rPr>
      </w:pP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Website:   </w:t>
      </w:r>
      <w:hyperlink r:id="R90a1e8e4e2604d26">
        <w:r w:rsidRPr="38BC392E" w:rsidR="7BB38D71">
          <w:rPr>
            <w:rStyle w:val="Hyperlink"/>
            <w:rFonts w:ascii="Arial" w:hAnsi="Arial" w:eastAsia="Arial" w:cs="Arial"/>
            <w:b w:val="0"/>
            <w:bCs w:val="0"/>
            <w:i w:val="0"/>
            <w:iCs w:val="0"/>
            <w:caps w:val="0"/>
            <w:smallCaps w:val="0"/>
            <w:strike w:val="0"/>
            <w:dstrike w:val="0"/>
            <w:noProof w:val="0"/>
            <w:sz w:val="20"/>
            <w:szCs w:val="20"/>
            <w:lang w:val="en-US"/>
          </w:rPr>
          <w:t>https://riyadhart.sa/en/tuwaiq-sculpture/</w:t>
        </w:r>
      </w:hyperlink>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 </w:t>
      </w:r>
    </w:p>
    <w:p w:rsidRPr="00F01916" w:rsidR="009469FD" w:rsidP="38BC392E" w:rsidRDefault="009469FD" w14:paraId="1729B3C5" w14:textId="1576631B">
      <w:pPr>
        <w:rPr>
          <w:rFonts w:ascii="Arial" w:hAnsi="Arial" w:eastAsia="Arial" w:cs="Arial"/>
          <w:b w:val="0"/>
          <w:bCs w:val="0"/>
          <w:i w:val="0"/>
          <w:iCs w:val="0"/>
          <w:caps w:val="0"/>
          <w:smallCaps w:val="0"/>
          <w:noProof w:val="0"/>
          <w:color w:val="000000" w:themeColor="text1" w:themeTint="FF" w:themeShade="FF"/>
          <w:sz w:val="20"/>
          <w:szCs w:val="20"/>
          <w:lang w:val="en-US"/>
        </w:rPr>
      </w:pP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 </w:t>
      </w:r>
    </w:p>
    <w:p w:rsidRPr="00F01916" w:rsidR="009469FD" w:rsidP="38BC392E" w:rsidRDefault="009469FD" w14:paraId="43629874" w14:textId="66DD11B4">
      <w:pPr>
        <w:rPr>
          <w:rFonts w:ascii="Arial" w:hAnsi="Arial" w:eastAsia="Arial" w:cs="Arial"/>
          <w:b w:val="0"/>
          <w:bCs w:val="0"/>
          <w:i w:val="0"/>
          <w:iCs w:val="0"/>
          <w:caps w:val="0"/>
          <w:smallCaps w:val="0"/>
          <w:noProof w:val="0"/>
          <w:color w:val="000000" w:themeColor="text1" w:themeTint="FF" w:themeShade="FF"/>
          <w:sz w:val="20"/>
          <w:szCs w:val="20"/>
          <w:lang w:val="en-US"/>
        </w:rPr>
      </w:pPr>
      <w:r w:rsidRPr="38BC392E" w:rsidR="7BB38D71">
        <w:rPr>
          <w:rFonts w:ascii="Arial" w:hAnsi="Arial" w:eastAsia="Arial" w:cs="Arial"/>
          <w:b w:val="1"/>
          <w:bCs w:val="1"/>
          <w:i w:val="0"/>
          <w:iCs w:val="0"/>
          <w:caps w:val="0"/>
          <w:smallCaps w:val="0"/>
          <w:noProof w:val="0"/>
          <w:color w:val="000000" w:themeColor="text1" w:themeTint="FF" w:themeShade="FF"/>
          <w:sz w:val="20"/>
          <w:szCs w:val="20"/>
          <w:lang w:val="en-US"/>
        </w:rPr>
        <w:t>About Riyadh Art</w:t>
      </w: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 </w:t>
      </w:r>
      <w:r>
        <w:br/>
      </w: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Riyadh Art is one of Riyadh’s four original mega projects under Vision 2030 and is led by the Royal Commission for Riyadh City. Launched in 2019, it was developed to catalyze the capital’s transformation, enrich lives, and encourage creative expression and cross-cultural dialogue through art. Art and culture are essential to the identity of a city, and the Riyadh Art initiative was established to reflect the openness and accessibility of the capital’s growing creative landscape; where the exchange of ideas through artistic practice contributes to a deeper and more inclusive cultural identity. </w:t>
      </w:r>
    </w:p>
    <w:p w:rsidRPr="00F01916" w:rsidR="009469FD" w:rsidP="38BC392E" w:rsidRDefault="009469FD" w14:paraId="3F26A5FA" w14:textId="217C59E7">
      <w:pPr>
        <w:rPr>
          <w:rFonts w:ascii="Arial" w:hAnsi="Arial" w:eastAsia="Arial" w:cs="Arial"/>
          <w:b w:val="0"/>
          <w:bCs w:val="0"/>
          <w:i w:val="0"/>
          <w:iCs w:val="0"/>
          <w:caps w:val="0"/>
          <w:smallCaps w:val="0"/>
          <w:noProof w:val="0"/>
          <w:color w:val="000000" w:themeColor="text1" w:themeTint="FF" w:themeShade="FF"/>
          <w:sz w:val="20"/>
          <w:szCs w:val="20"/>
          <w:lang w:val="en-US"/>
        </w:rPr>
      </w:pP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Riyadh Art aims to have a positive impact on people, bringing everyday moments of joy to residents and visitors alike, while instilling a greater sense of civic pride and creating a more beautiful city for everyone to enjoy. It also supports the growth of the creative economy and contributes to attracting investment and talent to Riyadh. </w:t>
      </w:r>
    </w:p>
    <w:p w:rsidRPr="00F01916" w:rsidR="009469FD" w:rsidP="38BC392E" w:rsidRDefault="009469FD" w14:paraId="56257E97" w14:textId="12E77C2D">
      <w:pPr>
        <w:rPr>
          <w:rFonts w:ascii="Arial" w:hAnsi="Arial" w:eastAsia="Arial" w:cs="Arial"/>
          <w:b w:val="0"/>
          <w:bCs w:val="0"/>
          <w:i w:val="0"/>
          <w:iCs w:val="0"/>
          <w:caps w:val="0"/>
          <w:smallCaps w:val="0"/>
          <w:noProof w:val="0"/>
          <w:color w:val="000000" w:themeColor="text1" w:themeTint="FF" w:themeShade="FF"/>
          <w:sz w:val="20"/>
          <w:szCs w:val="20"/>
          <w:lang w:val="en-US"/>
        </w:rPr>
      </w:pP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Website: </w:t>
      </w:r>
      <w:hyperlink r:id="R8784d717199d4d39">
        <w:r w:rsidRPr="38BC392E" w:rsidR="7BB38D71">
          <w:rPr>
            <w:rStyle w:val="Hyperlink"/>
            <w:rFonts w:ascii="Arial" w:hAnsi="Arial" w:eastAsia="Arial" w:cs="Arial"/>
            <w:b w:val="0"/>
            <w:bCs w:val="0"/>
            <w:i w:val="0"/>
            <w:iCs w:val="0"/>
            <w:caps w:val="0"/>
            <w:smallCaps w:val="0"/>
            <w:strike w:val="0"/>
            <w:dstrike w:val="0"/>
            <w:noProof w:val="0"/>
            <w:sz w:val="20"/>
            <w:szCs w:val="20"/>
            <w:lang w:val="en-US"/>
          </w:rPr>
          <w:t>www.riyadhart.sa</w:t>
        </w:r>
      </w:hyperlink>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 </w:t>
      </w:r>
    </w:p>
    <w:p w:rsidRPr="00F01916" w:rsidR="009469FD" w:rsidP="38BC392E" w:rsidRDefault="009469FD" w14:paraId="6B81C07C" w14:textId="2C62F04C">
      <w:pPr>
        <w:rPr>
          <w:rFonts w:ascii="Arial" w:hAnsi="Arial" w:eastAsia="Arial" w:cs="Arial"/>
          <w:b w:val="0"/>
          <w:bCs w:val="0"/>
          <w:i w:val="0"/>
          <w:iCs w:val="0"/>
          <w:caps w:val="0"/>
          <w:smallCaps w:val="0"/>
          <w:noProof w:val="0"/>
          <w:color w:val="000000" w:themeColor="text1" w:themeTint="FF" w:themeShade="FF"/>
          <w:sz w:val="20"/>
          <w:szCs w:val="20"/>
          <w:lang w:val="en-US"/>
        </w:rPr>
      </w:pP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Instagram: </w:t>
      </w:r>
      <w:hyperlink r:id="R130dc61c3bbe48df">
        <w:r w:rsidRPr="38BC392E" w:rsidR="7BB38D71">
          <w:rPr>
            <w:rStyle w:val="Hyperlink"/>
            <w:rFonts w:ascii="Arial" w:hAnsi="Arial" w:eastAsia="Arial" w:cs="Arial"/>
            <w:b w:val="0"/>
            <w:bCs w:val="0"/>
            <w:i w:val="0"/>
            <w:iCs w:val="0"/>
            <w:caps w:val="0"/>
            <w:smallCaps w:val="0"/>
            <w:strike w:val="0"/>
            <w:dstrike w:val="0"/>
            <w:noProof w:val="0"/>
            <w:sz w:val="20"/>
            <w:szCs w:val="20"/>
            <w:lang w:val="en-US"/>
          </w:rPr>
          <w:t>www.instagram.com/riyadhartofficial/</w:t>
        </w:r>
      </w:hyperlink>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 </w:t>
      </w:r>
    </w:p>
    <w:p w:rsidRPr="00F01916" w:rsidR="009469FD" w:rsidP="38BC392E" w:rsidRDefault="009469FD" w14:paraId="77E9AE67" w14:textId="4B5BE6C4">
      <w:pPr>
        <w:rPr>
          <w:rFonts w:ascii="Arial" w:hAnsi="Arial" w:eastAsia="Arial" w:cs="Arial"/>
          <w:b w:val="0"/>
          <w:bCs w:val="0"/>
          <w:i w:val="0"/>
          <w:iCs w:val="0"/>
          <w:caps w:val="0"/>
          <w:smallCaps w:val="0"/>
          <w:noProof w:val="0"/>
          <w:color w:val="000000" w:themeColor="text1" w:themeTint="FF" w:themeShade="FF"/>
          <w:sz w:val="20"/>
          <w:szCs w:val="20"/>
          <w:lang w:val="en-US"/>
        </w:rPr>
      </w:pP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X: </w:t>
      </w:r>
      <w:hyperlink r:id="R8c81b9a19c654a6b">
        <w:r w:rsidRPr="38BC392E" w:rsidR="7BB38D71">
          <w:rPr>
            <w:rStyle w:val="Hyperlink"/>
            <w:rFonts w:ascii="Arial" w:hAnsi="Arial" w:eastAsia="Arial" w:cs="Arial"/>
            <w:b w:val="0"/>
            <w:bCs w:val="0"/>
            <w:i w:val="0"/>
            <w:iCs w:val="0"/>
            <w:caps w:val="0"/>
            <w:smallCaps w:val="0"/>
            <w:strike w:val="0"/>
            <w:dstrike w:val="0"/>
            <w:noProof w:val="0"/>
            <w:sz w:val="20"/>
            <w:szCs w:val="20"/>
            <w:lang w:val="en-US"/>
          </w:rPr>
          <w:t>https://twitter.com/Riyadh_Arts</w:t>
        </w:r>
      </w:hyperlink>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 </w:t>
      </w:r>
    </w:p>
    <w:p w:rsidRPr="00F01916" w:rsidR="009469FD" w:rsidP="38BC392E" w:rsidRDefault="009469FD" w14:paraId="07437FED" w14:textId="6F5D50DB">
      <w:pPr>
        <w:rPr>
          <w:rFonts w:ascii="Arial" w:hAnsi="Arial" w:eastAsia="Arial" w:cs="Arial"/>
          <w:b w:val="0"/>
          <w:bCs w:val="0"/>
          <w:i w:val="0"/>
          <w:iCs w:val="0"/>
          <w:caps w:val="0"/>
          <w:smallCaps w:val="0"/>
          <w:noProof w:val="0"/>
          <w:color w:val="000000" w:themeColor="text1" w:themeTint="FF" w:themeShade="FF"/>
          <w:sz w:val="20"/>
          <w:szCs w:val="20"/>
          <w:lang w:val="en-US"/>
        </w:rPr>
      </w:pPr>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Facebook: </w:t>
      </w:r>
      <w:hyperlink r:id="R4a732caa53d64d01">
        <w:r w:rsidRPr="38BC392E" w:rsidR="7BB38D71">
          <w:rPr>
            <w:rStyle w:val="Hyperlink"/>
            <w:rFonts w:ascii="Arial" w:hAnsi="Arial" w:eastAsia="Arial" w:cs="Arial"/>
            <w:b w:val="0"/>
            <w:bCs w:val="0"/>
            <w:i w:val="0"/>
            <w:iCs w:val="0"/>
            <w:caps w:val="0"/>
            <w:smallCaps w:val="0"/>
            <w:strike w:val="0"/>
            <w:dstrike w:val="0"/>
            <w:noProof w:val="0"/>
            <w:sz w:val="20"/>
            <w:szCs w:val="20"/>
            <w:lang w:val="en-US"/>
          </w:rPr>
          <w:t>www.facebook.com/RiyadhArtOfficial</w:t>
        </w:r>
      </w:hyperlink>
      <w:r w:rsidRPr="38BC392E" w:rsidR="7BB38D71">
        <w:rPr>
          <w:rFonts w:ascii="Arial" w:hAnsi="Arial" w:eastAsia="Arial" w:cs="Arial"/>
          <w:b w:val="0"/>
          <w:bCs w:val="0"/>
          <w:i w:val="0"/>
          <w:iCs w:val="0"/>
          <w:caps w:val="0"/>
          <w:smallCaps w:val="0"/>
          <w:noProof w:val="0"/>
          <w:color w:val="000000" w:themeColor="text1" w:themeTint="FF" w:themeShade="FF"/>
          <w:sz w:val="20"/>
          <w:szCs w:val="20"/>
          <w:lang w:val="en-US"/>
        </w:rPr>
        <w:t> </w:t>
      </w:r>
    </w:p>
    <w:p w:rsidRPr="00F01916" w:rsidR="009469FD" w:rsidP="38BC392E" w:rsidRDefault="009469FD" w14:paraId="4024CE50" w14:textId="27A9BCAB">
      <w:pPr>
        <w:rPr>
          <w:rFonts w:ascii="Arial" w:hAnsi="Arial" w:eastAsia="Arial" w:cs="Arial"/>
          <w:sz w:val="20"/>
          <w:szCs w:val="20"/>
        </w:rPr>
      </w:pPr>
    </w:p>
    <w:p w:rsidR="006270EF" w:rsidP="38BC392E" w:rsidRDefault="006270EF" w14:paraId="53B3B76C" w14:textId="77777777">
      <w:pPr>
        <w:rPr>
          <w:rFonts w:ascii="Arial" w:hAnsi="Arial" w:eastAsia="Arial" w:cs="Arial"/>
          <w:sz w:val="20"/>
          <w:szCs w:val="20"/>
        </w:rPr>
      </w:pPr>
    </w:p>
    <w:sectPr w:rsidR="006270E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9FD"/>
    <w:rsid w:val="00118EC4"/>
    <w:rsid w:val="002F29AA"/>
    <w:rsid w:val="00530238"/>
    <w:rsid w:val="006270EF"/>
    <w:rsid w:val="007E118F"/>
    <w:rsid w:val="00830632"/>
    <w:rsid w:val="009469FD"/>
    <w:rsid w:val="00AB4AF0"/>
    <w:rsid w:val="00B17C82"/>
    <w:rsid w:val="00F01916"/>
    <w:rsid w:val="00F8368B"/>
    <w:rsid w:val="00FA4056"/>
    <w:rsid w:val="00FE20C0"/>
    <w:rsid w:val="03E02323"/>
    <w:rsid w:val="09470CEA"/>
    <w:rsid w:val="0F8AFD63"/>
    <w:rsid w:val="17BD7B46"/>
    <w:rsid w:val="1AA5F05E"/>
    <w:rsid w:val="1B7F5954"/>
    <w:rsid w:val="1C7DE471"/>
    <w:rsid w:val="1EEF84D3"/>
    <w:rsid w:val="279D5C63"/>
    <w:rsid w:val="29964590"/>
    <w:rsid w:val="2FE51152"/>
    <w:rsid w:val="326613C0"/>
    <w:rsid w:val="33C9F1D5"/>
    <w:rsid w:val="38BC392E"/>
    <w:rsid w:val="3F0C7B3E"/>
    <w:rsid w:val="3F3353D9"/>
    <w:rsid w:val="44B502A0"/>
    <w:rsid w:val="4569CAC8"/>
    <w:rsid w:val="4B5CB558"/>
    <w:rsid w:val="4DC12C5A"/>
    <w:rsid w:val="4E27CA07"/>
    <w:rsid w:val="52813EFB"/>
    <w:rsid w:val="58E65696"/>
    <w:rsid w:val="5B509A36"/>
    <w:rsid w:val="63AC4BC2"/>
    <w:rsid w:val="6564CF0A"/>
    <w:rsid w:val="668071DA"/>
    <w:rsid w:val="68B72002"/>
    <w:rsid w:val="6A506EAC"/>
    <w:rsid w:val="6AB59D0B"/>
    <w:rsid w:val="6DA80090"/>
    <w:rsid w:val="6FD2F9D1"/>
    <w:rsid w:val="70E6E0F2"/>
    <w:rsid w:val="7284C4F4"/>
    <w:rsid w:val="76EBDCDE"/>
    <w:rsid w:val="7BB38D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1D85"/>
  <w15:chartTrackingRefBased/>
  <w15:docId w15:val="{704F0F61-C61D-4D13-983A-3CB1ABF2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469F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9F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9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9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9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9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9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9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9F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469F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469F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469F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469F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469F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469F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469F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469F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469FD"/>
    <w:rPr>
      <w:rFonts w:eastAsiaTheme="majorEastAsia" w:cstheme="majorBidi"/>
      <w:color w:val="272727" w:themeColor="text1" w:themeTint="D8"/>
    </w:rPr>
  </w:style>
  <w:style w:type="paragraph" w:styleId="Title">
    <w:name w:val="Title"/>
    <w:basedOn w:val="Normal"/>
    <w:next w:val="Normal"/>
    <w:link w:val="TitleChar"/>
    <w:uiPriority w:val="10"/>
    <w:qFormat/>
    <w:rsid w:val="009469F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469F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469F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469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9FD"/>
    <w:pPr>
      <w:spacing w:before="160"/>
      <w:jc w:val="center"/>
    </w:pPr>
    <w:rPr>
      <w:i/>
      <w:iCs/>
      <w:color w:val="404040" w:themeColor="text1" w:themeTint="BF"/>
    </w:rPr>
  </w:style>
  <w:style w:type="character" w:styleId="QuoteChar" w:customStyle="1">
    <w:name w:val="Quote Char"/>
    <w:basedOn w:val="DefaultParagraphFont"/>
    <w:link w:val="Quote"/>
    <w:uiPriority w:val="29"/>
    <w:rsid w:val="009469FD"/>
    <w:rPr>
      <w:i/>
      <w:iCs/>
      <w:color w:val="404040" w:themeColor="text1" w:themeTint="BF"/>
    </w:rPr>
  </w:style>
  <w:style w:type="paragraph" w:styleId="ListParagraph">
    <w:name w:val="List Paragraph"/>
    <w:basedOn w:val="Normal"/>
    <w:uiPriority w:val="34"/>
    <w:qFormat/>
    <w:rsid w:val="009469FD"/>
    <w:pPr>
      <w:ind w:left="720"/>
      <w:contextualSpacing/>
    </w:pPr>
  </w:style>
  <w:style w:type="character" w:styleId="IntenseEmphasis">
    <w:name w:val="Intense Emphasis"/>
    <w:basedOn w:val="DefaultParagraphFont"/>
    <w:uiPriority w:val="21"/>
    <w:qFormat/>
    <w:rsid w:val="009469FD"/>
    <w:rPr>
      <w:i/>
      <w:iCs/>
      <w:color w:val="0F4761" w:themeColor="accent1" w:themeShade="BF"/>
    </w:rPr>
  </w:style>
  <w:style w:type="paragraph" w:styleId="IntenseQuote">
    <w:name w:val="Intense Quote"/>
    <w:basedOn w:val="Normal"/>
    <w:next w:val="Normal"/>
    <w:link w:val="IntenseQuoteChar"/>
    <w:uiPriority w:val="30"/>
    <w:qFormat/>
    <w:rsid w:val="009469F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469FD"/>
    <w:rPr>
      <w:i/>
      <w:iCs/>
      <w:color w:val="0F4761" w:themeColor="accent1" w:themeShade="BF"/>
    </w:rPr>
  </w:style>
  <w:style w:type="character" w:styleId="IntenseReference">
    <w:name w:val="Intense Reference"/>
    <w:basedOn w:val="DefaultParagraphFont"/>
    <w:uiPriority w:val="32"/>
    <w:qFormat/>
    <w:rsid w:val="009469FD"/>
    <w:rPr>
      <w:b/>
      <w:bCs/>
      <w:smallCaps/>
      <w:color w:val="0F4761" w:themeColor="accent1" w:themeShade="BF"/>
      <w:spacing w:val="5"/>
    </w:rPr>
  </w:style>
  <w:style w:type="character" w:styleId="Hyperlink">
    <w:uiPriority w:val="99"/>
    <w:name w:val="Hyperlink"/>
    <w:basedOn w:val="DefaultParagraphFont"/>
    <w:unhideWhenUsed/>
    <w:rsid w:val="38BC392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yperlink" Target="mailto:info@riyadhart.sa" TargetMode="External" Id="Rf44b5a4e3c584912" /><Relationship Type="http://schemas.openxmlformats.org/officeDocument/2006/relationships/hyperlink" Target="https://riyadhart.sa/en/tuwaiq-sculpture/" TargetMode="External" Id="R90a1e8e4e2604d26" /><Relationship Type="http://schemas.openxmlformats.org/officeDocument/2006/relationships/hyperlink" Target="http://www.riyadhart.sa/" TargetMode="External" Id="R8784d717199d4d39" /><Relationship Type="http://schemas.openxmlformats.org/officeDocument/2006/relationships/hyperlink" Target="http://www.instagram.com/riyadhartofficial/" TargetMode="External" Id="R130dc61c3bbe48df" /><Relationship Type="http://schemas.openxmlformats.org/officeDocument/2006/relationships/hyperlink" Target="https://twitter.com/Riyadh_Arts" TargetMode="External" Id="R8c81b9a19c654a6b" /><Relationship Type="http://schemas.openxmlformats.org/officeDocument/2006/relationships/hyperlink" Target="http://www.facebook.com/RiyadhArtOfficial" TargetMode="External" Id="R4a732caa53d64d0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75C924B21584BB6FA262CB68BD8A0" ma:contentTypeVersion="12" ma:contentTypeDescription="Create a new document." ma:contentTypeScope="" ma:versionID="de557b2c2e0a4896376223d1ffa1c7ac">
  <xsd:schema xmlns:xsd="http://www.w3.org/2001/XMLSchema" xmlns:xs="http://www.w3.org/2001/XMLSchema" xmlns:p="http://schemas.microsoft.com/office/2006/metadata/properties" xmlns:ns2="3549a637-30cc-431d-b989-78dd042f621f" targetNamespace="http://schemas.microsoft.com/office/2006/metadata/properties" ma:root="true" ma:fieldsID="51ee7975e405ba332311f0b274a5887e" ns2:_="">
    <xsd:import namespace="3549a637-30cc-431d-b989-78dd042f62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9a637-30cc-431d-b989-78dd042f6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49a637-30cc-431d-b989-78dd042f621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1B7518-5D4E-4E01-9C3B-0C1E9B93260D}"/>
</file>

<file path=customXml/itemProps2.xml><?xml version="1.0" encoding="utf-8"?>
<ds:datastoreItem xmlns:ds="http://schemas.openxmlformats.org/officeDocument/2006/customXml" ds:itemID="{8F19A22D-C774-462B-A3EF-9DD92B0A200B}">
  <ds:schemaRefs>
    <ds:schemaRef ds:uri="http://schemas.microsoft.com/office/2006/metadata/properties"/>
    <ds:schemaRef ds:uri="http://schemas.microsoft.com/office/infopath/2007/PartnerControls"/>
    <ds:schemaRef ds:uri="3549a637-30cc-431d-b989-78dd042f621f"/>
  </ds:schemaRefs>
</ds:datastoreItem>
</file>

<file path=customXml/itemProps3.xml><?xml version="1.0" encoding="utf-8"?>
<ds:datastoreItem xmlns:ds="http://schemas.openxmlformats.org/officeDocument/2006/customXml" ds:itemID="{8C3E0431-E544-45D1-8F57-C2729661B44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Weche, Meres</dc:creator>
  <keywords/>
  <dc:description/>
  <lastModifiedBy>Flanagan, Elizabeth</lastModifiedBy>
  <revision>7</revision>
  <dcterms:created xsi:type="dcterms:W3CDTF">2025-12-21T08:51:00.0000000Z</dcterms:created>
  <dcterms:modified xsi:type="dcterms:W3CDTF">2026-01-12T13:44:39.2061686Z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0x01010027B75C924B21584BB6FA262CB68BD8A0</vt:lpwstr>
  </property>
  <property fmtid="{D5CDD505-2E9C-101B-9397-08002B2CF9AE}" pid="3" name="MediaServiceImageTags">
    <vt:lpwstr/>
  </property>
  <property fmtid="{D5CDD505-2E9C-101B-9397-08002B2CF9AE}" pid="5" name="docLang">
    <vt:lpwstr>en</vt:lpwstr>
  </property>
</Properties>
</file>