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7B78" w14:textId="1051C00A" w:rsidR="00423A49" w:rsidRPr="00CA39F2" w:rsidRDefault="00CA39F2" w:rsidP="00CA39F2">
      <w:pPr>
        <w:bidi/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b/>
          <w:bCs/>
          <w:noProof/>
          <w:sz w:val="28"/>
          <w:szCs w:val="28"/>
          <w:rtl/>
          <w:lang w:val="ar-SA"/>
        </w:rPr>
        <w:drawing>
          <wp:anchor distT="0" distB="0" distL="114300" distR="114300" simplePos="0" relativeHeight="251658240" behindDoc="0" locked="0" layoutInCell="1" allowOverlap="1" wp14:anchorId="447982D9" wp14:editId="05B605C5">
            <wp:simplePos x="0" y="0"/>
            <wp:positionH relativeFrom="column">
              <wp:posOffset>2450338</wp:posOffset>
            </wp:positionH>
            <wp:positionV relativeFrom="paragraph">
              <wp:posOffset>-1475867</wp:posOffset>
            </wp:positionV>
            <wp:extent cx="1041400" cy="342900"/>
            <wp:effectExtent l="0" t="0" r="6350" b="0"/>
            <wp:wrapNone/>
            <wp:docPr id="59" name="صورة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01 البسملة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14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المهندس خالد الهزاني، </w:t>
      </w:r>
      <w:r w:rsidR="00423A49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423A49">
        <w:rPr>
          <w:rFonts w:ascii="Simplified Arabic" w:hAnsi="Simplified Arabic" w:cs="Simplified Arabic" w:hint="cs"/>
          <w:sz w:val="28"/>
          <w:szCs w:val="28"/>
          <w:rtl/>
        </w:rPr>
        <w:t>قام ا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لاحتفا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6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مواقع</w:t>
      </w:r>
      <w:r w:rsidR="00423A49">
        <w:rPr>
          <w:rFonts w:ascii="Simplified Arabic" w:hAnsi="Simplified Arabic" w:cs="Simplified Arabic" w:hint="cs"/>
          <w:sz w:val="28"/>
          <w:szCs w:val="28"/>
          <w:rtl/>
        </w:rPr>
        <w:t xml:space="preserve"> ت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ربط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بصريًا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بين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مراكز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>الرياض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التاريخية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ومعالمها</w:t>
      </w:r>
      <w:r w:rsidR="00423A49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الحديثة</w:t>
      </w:r>
    </w:p>
    <w:p w14:paraId="24FDF4E0" w14:textId="77777777" w:rsidR="00423A49" w:rsidRDefault="00423A49" w:rsidP="0022325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2782DE46" w14:textId="5F48660F" w:rsidR="00867F3C" w:rsidRPr="0022325B" w:rsidRDefault="00AA19DE" w:rsidP="00210638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4"/>
          <w:szCs w:val="34"/>
          <w:rtl/>
        </w:rPr>
      </w:pPr>
      <w:r w:rsidRPr="0022325B">
        <w:rPr>
          <w:rFonts w:ascii="Simplified Arabic" w:hAnsi="Simplified Arabic" w:cs="Simplified Arabic" w:hint="cs"/>
          <w:b/>
          <w:bCs/>
          <w:sz w:val="34"/>
          <w:szCs w:val="34"/>
          <w:rtl/>
        </w:rPr>
        <w:t>"نور الرياض" ي</w:t>
      </w:r>
      <w:r w:rsidR="00210638">
        <w:rPr>
          <w:rFonts w:ascii="Simplified Arabic" w:hAnsi="Simplified Arabic" w:cs="Simplified Arabic" w:hint="cs"/>
          <w:b/>
          <w:bCs/>
          <w:sz w:val="34"/>
          <w:szCs w:val="34"/>
          <w:rtl/>
        </w:rPr>
        <w:t>علن مواقع الاحتفال والقيّمين الفنيّين للنسخة القادمة</w:t>
      </w:r>
      <w:r w:rsidRPr="0022325B">
        <w:rPr>
          <w:rFonts w:ascii="Simplified Arabic" w:hAnsi="Simplified Arabic" w:cs="Simplified Arabic" w:hint="cs"/>
          <w:b/>
          <w:bCs/>
          <w:sz w:val="34"/>
          <w:szCs w:val="34"/>
          <w:rtl/>
        </w:rPr>
        <w:t xml:space="preserve"> </w:t>
      </w:r>
    </w:p>
    <w:p w14:paraId="7B86110F" w14:textId="77777777" w:rsidR="0022325B" w:rsidRPr="00423A49" w:rsidRDefault="0022325B" w:rsidP="0022325B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E140CF8" w14:textId="146287B2" w:rsidR="00867F3C" w:rsidRDefault="0022325B" w:rsidP="0022325B">
      <w:pPr>
        <w:bidi/>
        <w:spacing w:after="0" w:line="240" w:lineRule="auto"/>
        <w:jc w:val="center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3 قيّمين فنيين</w:t>
      </w:r>
      <w:r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يسلطون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الضوء على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إبراز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الرياض </w:t>
      </w:r>
      <w:r>
        <w:rPr>
          <w:rFonts w:ascii="Simplified Arabic" w:hAnsi="Simplified Arabic" w:cs="Simplified Arabic" w:hint="cs"/>
          <w:sz w:val="28"/>
          <w:szCs w:val="28"/>
          <w:rtl/>
        </w:rPr>
        <w:t>كحاضنة ل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لحوار الثقافي والإبداع المعاصر</w:t>
      </w:r>
    </w:p>
    <w:p w14:paraId="0C61A72A" w14:textId="77777777" w:rsidR="0022325B" w:rsidRPr="00203A99" w:rsidRDefault="0022325B" w:rsidP="0022325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4DC331CE" w14:textId="6AFF9F85" w:rsidR="00AA19DE" w:rsidRPr="00423A49" w:rsidRDefault="00867F3C" w:rsidP="00210638">
      <w:pPr>
        <w:bidi/>
        <w:spacing w:after="0" w:line="240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203A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الرياض، المملكة العربية السعودية</w:t>
      </w:r>
      <w:r w:rsidR="00920637" w:rsidRPr="00203A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،</w:t>
      </w:r>
      <w:r w:rsidRPr="00203A99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7 سبتمبر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2025: أعلن برنامج "الرياض آرت"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الذي تقوم عليه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لهيئة الملكية لمدينة الرياض، عن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النسخة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الخامسة من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احتفال نور الرياض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 xml:space="preserve"> 2025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، وما تشتمل عليه من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مواقع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قي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مين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ف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ني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ين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وذلك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خلال مشاركة البرنامج في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معرض ذا أرموري شو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في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مدينة نيويورك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بالولايات المتحدة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، بحضور نخبة من الفنانين والقيّمين والإعلاميين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من مختلف أرجاء العالم</w:t>
      </w:r>
      <w:r w:rsidRPr="00423A49">
        <w:rPr>
          <w:rFonts w:ascii="Simplified Arabic" w:hAnsi="Simplified Arabic" w:cs="Simplified Arabic" w:hint="cs"/>
          <w:sz w:val="28"/>
          <w:szCs w:val="28"/>
        </w:rPr>
        <w:t>.</w:t>
      </w:r>
    </w:p>
    <w:p w14:paraId="42123AC0" w14:textId="31D3377C" w:rsidR="00164F81" w:rsidRPr="00423A49" w:rsidRDefault="00203A99" w:rsidP="00210638">
      <w:pPr>
        <w:bidi/>
        <w:spacing w:after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ويعكس إعلان مواقع الاحتفال والقيّمين الفنيّين لل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نسخة</w:t>
      </w:r>
      <w:r w:rsidR="0060737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الخامسة</w:t>
      </w:r>
      <w:r w:rsidR="0060737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من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احتفال</w:t>
      </w:r>
      <w:r w:rsidR="0060737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نور</w:t>
      </w:r>
      <w:r w:rsidR="0060737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الرياض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في معرض في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معرض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ذا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أرموري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شو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الذي يُعد أحد أبرز المنصات الفنية الدولية، 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الب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07371" w:rsidRPr="00423A49">
        <w:rPr>
          <w:rFonts w:ascii="Simplified Arabic" w:hAnsi="Simplified Arabic" w:cs="Simplified Arabic" w:hint="cs"/>
          <w:sz w:val="28"/>
          <w:szCs w:val="28"/>
          <w:rtl/>
        </w:rPr>
        <w:t>عد العالمي ل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لاحتفال، ويهدف إلى تأكيد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حضور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مدينة الرياض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المتنامي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المشهد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الثقافي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العالمي،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 xml:space="preserve">يُسهم في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تعزيز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دورها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في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بناء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جسور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التواصل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والإبداع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عبر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الفن</w:t>
      </w:r>
      <w:r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16A38175" w14:textId="33F52274" w:rsidR="00164F81" w:rsidRPr="00423A49" w:rsidRDefault="00203A99" w:rsidP="00210638">
      <w:pPr>
        <w:bidi/>
        <w:spacing w:after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وكشف نور الرياض عن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القي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مين الفنيين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للنسخة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الخامسة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من</w:t>
      </w:r>
      <w:r w:rsidR="00164F81" w:rsidRPr="00423A49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الاحتفال،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هم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: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مامي كاتا أوكا 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القيّم الفني الرئيسي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، مديرة متحف موري للفنون في طوكيو ومن أبرز الشخصيات العالمية في مجال فنون الضوء، ولي تشينهوا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الفنانة والقيّمة الفنية الم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تخصصة في الفنون الرقمية والوسائط الجديدة ومؤسسة مختبر بكين للفنون، وسارة المطلق القيّم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الفني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ة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السعودية التي برزت في عدد من الم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شاركات الدولية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مثل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"بينالي البندقية للعمارة 2025"، وأسهمت في مشروعات فنية م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عاصرة تجمع بين الهوية المحلية والرؤية العالمية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، 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حيث ت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ؤكّد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حضور الكفاءات الوطنية في صياغة الرؤية الفنية للاحتفال،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يعكس ثقة برنامج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الرياض آرت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بالمواهب السعودية الشابة، ويؤك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د على الدور المتنامي للمرأة السعودية في قيادة المشهد الثقافي والإبداعي. </w:t>
      </w:r>
    </w:p>
    <w:p w14:paraId="4E9DFE9A" w14:textId="4D367A21" w:rsidR="00A55B5E" w:rsidRPr="00423A49" w:rsidRDefault="00203A99" w:rsidP="00210638">
      <w:pPr>
        <w:bidi/>
        <w:spacing w:after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23A49">
        <w:rPr>
          <w:rFonts w:ascii="Simplified Arabic" w:hAnsi="Simplified Arabic" w:cs="Simplified Arabic" w:hint="cs"/>
          <w:sz w:val="28"/>
          <w:szCs w:val="28"/>
          <w:rtl/>
        </w:rPr>
        <w:lastRenderedPageBreak/>
        <w:t>وأوضح المهندس خالد بن عبدالله الهزاني، نائب الرئيس با</w:t>
      </w:r>
      <w:r w:rsidRPr="00423A49">
        <w:rPr>
          <w:rFonts w:ascii="Simplified Arabic" w:hAnsi="Simplified Arabic" w:cs="Simplified Arabic"/>
          <w:sz w:val="28"/>
          <w:szCs w:val="28"/>
          <w:rtl/>
        </w:rPr>
        <w:t>لهيئة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الملكية لمدينة الرياض لقطاع نمط الحياة، المدير التنفيذي لبرنامج (الرياض آرت)</w:t>
      </w:r>
      <w:r>
        <w:rPr>
          <w:rFonts w:ascii="Simplified Arabic" w:hAnsi="Simplified Arabic" w:cs="Simplified Arabic" w:hint="cs"/>
          <w:sz w:val="28"/>
          <w:szCs w:val="28"/>
          <w:rtl/>
        </w:rPr>
        <w:t>: "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أن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احتفال نور الرياض 2025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الذي سيقام خلال الفترة من 20 نوفمبر إلى 6 ديسمبر2025م على مدى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17 يومًا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تحت شعار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في لمح البصر،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ستتوزع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 xml:space="preserve"> أعماله الفنّية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في 6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مواقع رئيسة هي: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م</w:t>
      </w:r>
      <w:r>
        <w:rPr>
          <w:rFonts w:ascii="Simplified Arabic" w:hAnsi="Simplified Arabic" w:cs="Simplified Arabic" w:hint="cs"/>
          <w:sz w:val="28"/>
          <w:szCs w:val="28"/>
          <w:rtl/>
        </w:rPr>
        <w:t>نطقة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قصر الحكم، ومركز الملك عبد العزيز التاريخي، ومحطة</w:t>
      </w:r>
      <w:r w:rsidR="0022325B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22325B">
        <w:rPr>
          <w:rFonts w:ascii="Simplified Arabic" w:hAnsi="Simplified Arabic" w:cs="Simplified Arabic"/>
          <w:sz w:val="28"/>
          <w:szCs w:val="28"/>
        </w:rPr>
        <w:t>STC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، ومحطة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 المركز المالي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، </w:t>
      </w:r>
      <w:r w:rsidR="00392BA6">
        <w:rPr>
          <w:rFonts w:ascii="Simplified Arabic" w:hAnsi="Simplified Arabic" w:cs="Simplified Arabic" w:hint="cs"/>
          <w:sz w:val="28"/>
          <w:szCs w:val="28"/>
          <w:rtl/>
        </w:rPr>
        <w:t>وبرج الفيصلية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، وحي جاكس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)، مما ي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عكس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ال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تكامل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في اختيار المواقع التي تُمثّل 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ماضي الرياض العريق وحاضرها الم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تجدد، 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حيث سيربط الاحتفال 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بصريًا بين مراكز</w:t>
      </w:r>
      <w:r w:rsidR="00164F81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المدينة 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التاريخية ومعالمها الحديثة وفي مقدمتها </w:t>
      </w:r>
      <w:r w:rsidR="00A55B5E" w:rsidRPr="00423A49"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مشروع قطار الرياض</w:t>
      </w:r>
      <w:r w:rsidR="00A55B5E" w:rsidRPr="00423A49">
        <w:rPr>
          <w:rFonts w:ascii="Simplified Arabic" w:hAnsi="Simplified Arabic" w:cs="Simplified Arabic" w:hint="cs"/>
          <w:sz w:val="28"/>
          <w:szCs w:val="28"/>
          <w:rtl/>
        </w:rPr>
        <w:t>)، وتحويل العاصمة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إلى لوحة ضوئية م</w:t>
      </w:r>
      <w:r w:rsidR="007960D4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تكاملة ت</w:t>
      </w:r>
      <w:r w:rsidR="007960D4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جسّد رؤيتها كمدينة عالمية نابضة بالإبداع</w:t>
      </w:r>
      <w:r w:rsidR="00AA19DE" w:rsidRPr="00423A49">
        <w:rPr>
          <w:rFonts w:ascii="Simplified Arabic" w:hAnsi="Simplified Arabic" w:cs="Simplified Arabic" w:hint="cs"/>
          <w:sz w:val="28"/>
          <w:szCs w:val="28"/>
        </w:rPr>
        <w:t>.</w:t>
      </w:r>
    </w:p>
    <w:p w14:paraId="288F4D84" w14:textId="41C598A7" w:rsidR="00AA19DE" w:rsidRPr="00423A49" w:rsidRDefault="00A55B5E" w:rsidP="00210638">
      <w:pPr>
        <w:bidi/>
        <w:spacing w:after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23A49">
        <w:rPr>
          <w:rFonts w:ascii="Simplified Arabic" w:hAnsi="Simplified Arabic" w:cs="Simplified Arabic" w:hint="cs"/>
          <w:sz w:val="28"/>
          <w:szCs w:val="28"/>
          <w:rtl/>
        </w:rPr>
        <w:t>و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يُعد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احتفال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نور الرياض، الذي انطلق في عام 2021</w:t>
      </w:r>
      <w:r w:rsidR="00E30B05" w:rsidRPr="00423A49">
        <w:rPr>
          <w:rFonts w:ascii="Simplified Arabic" w:hAnsi="Simplified Arabic" w:cs="Simplified Arabic" w:hint="cs"/>
          <w:sz w:val="28"/>
          <w:szCs w:val="28"/>
          <w:rtl/>
        </w:rPr>
        <w:t>م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، أكبر احتفال للفنون الضوئية في العالم، حيث استقطب منذ انطلاقه أكثر من 9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>,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6 ملايين زائر، وقدّم 450 عملاً فنياً لنخبة من الفنانين المحليين والعالميين، وحصد 16 رقمًا قياسيًا عالميًا في موسوعة غينيس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للأرقام القياسية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>،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60D4">
        <w:rPr>
          <w:rFonts w:ascii="Simplified Arabic" w:hAnsi="Simplified Arabic" w:cs="Simplified Arabic" w:hint="cs"/>
          <w:sz w:val="28"/>
          <w:szCs w:val="28"/>
          <w:rtl/>
        </w:rPr>
        <w:t>ويشكّل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أحد 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مشاريع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الرياض آرت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7960D4">
        <w:rPr>
          <w:rFonts w:ascii="Simplified Arabic" w:hAnsi="Simplified Arabic" w:cs="Simplified Arabic" w:hint="cs"/>
          <w:sz w:val="28"/>
          <w:szCs w:val="28"/>
          <w:rtl/>
        </w:rPr>
        <w:t>الذي</w:t>
      </w:r>
      <w:r w:rsidR="00423A49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تنسجم مستهدفاته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مع أهداف</w:t>
      </w:r>
      <w:r w:rsidR="00210638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رؤية السعودية 2030 في تعزيز جودة الحياة وتنمية الاقتصاد الإبداعي</w:t>
      </w:r>
      <w:r w:rsidR="00867F3C" w:rsidRPr="00423A49">
        <w:rPr>
          <w:rFonts w:ascii="Simplified Arabic" w:hAnsi="Simplified Arabic" w:cs="Simplified Arabic" w:hint="cs"/>
          <w:sz w:val="28"/>
          <w:szCs w:val="28"/>
        </w:rPr>
        <w:t>.</w:t>
      </w:r>
    </w:p>
    <w:p w14:paraId="13EE422D" w14:textId="77777777" w:rsidR="007960D4" w:rsidRDefault="00423A49" w:rsidP="00210638">
      <w:pPr>
        <w:bidi/>
        <w:spacing w:after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وستزخر 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النسخة الخامسة من الاحتفال بفعاليات ثقافية م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تنوعة وجولات إرشادية تثري تجربة الزوار، وت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>تيح لهم استكشاف الأعمال الف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>ّ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نية في أجواء </w:t>
      </w:r>
      <w:r w:rsidR="007960D4">
        <w:rPr>
          <w:rFonts w:ascii="Simplified Arabic" w:hAnsi="Simplified Arabic" w:cs="Simplified Arabic" w:hint="cs"/>
          <w:sz w:val="28"/>
          <w:szCs w:val="28"/>
          <w:rtl/>
        </w:rPr>
        <w:t>فنية</w:t>
      </w:r>
      <w:r w:rsidR="00AA19DE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تجمع بين الإبداع والتفاعل المجتمعي.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</w:p>
    <w:p w14:paraId="78ECD571" w14:textId="1A92FC85" w:rsidR="00867F3C" w:rsidRPr="00423A49" w:rsidRDefault="00423A49" w:rsidP="00210638">
      <w:pPr>
        <w:bidi/>
        <w:spacing w:after="0" w:line="276" w:lineRule="auto"/>
        <w:jc w:val="lowKashida"/>
        <w:rPr>
          <w:rFonts w:ascii="Simplified Arabic" w:hAnsi="Simplified Arabic" w:cs="Simplified Arabic"/>
          <w:sz w:val="28"/>
          <w:szCs w:val="28"/>
          <w:rtl/>
        </w:rPr>
      </w:pPr>
      <w:r w:rsidRPr="00423A49">
        <w:rPr>
          <w:rFonts w:ascii="Simplified Arabic" w:hAnsi="Simplified Arabic" w:cs="Simplified Arabic" w:hint="cs"/>
          <w:sz w:val="28"/>
          <w:szCs w:val="28"/>
          <w:rtl/>
        </w:rPr>
        <w:t>ول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لمزيد 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من المعلومات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عن الاحتفال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يمكن 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>زيارة الموقع الرسمي</w:t>
      </w:r>
      <w:r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 للاحتفال على الرابط</w:t>
      </w:r>
      <w:r w:rsidR="00867F3C" w:rsidRPr="00423A49">
        <w:rPr>
          <w:rFonts w:ascii="Simplified Arabic" w:hAnsi="Simplified Arabic" w:cs="Simplified Arabic" w:hint="cs"/>
          <w:sz w:val="28"/>
          <w:szCs w:val="28"/>
          <w:rtl/>
        </w:rPr>
        <w:t xml:space="preserve">:  </w:t>
      </w:r>
      <w:hyperlink r:id="rId12" w:history="1">
        <w:r w:rsidR="00867F3C" w:rsidRPr="00423A49">
          <w:rPr>
            <w:rStyle w:val="Hyperlink"/>
            <w:rFonts w:ascii="Simplified Arabic" w:hAnsi="Simplified Arabic" w:cs="Simplified Arabic" w:hint="cs"/>
            <w:sz w:val="28"/>
            <w:szCs w:val="28"/>
          </w:rPr>
          <w:t>https://riyadhart.sa/ar/noor-riyadh</w:t>
        </w:r>
        <w:r w:rsidR="00867F3C" w:rsidRPr="00423A49">
          <w:rPr>
            <w:rStyle w:val="Hyperlink"/>
            <w:rFonts w:ascii="Simplified Arabic" w:hAnsi="Simplified Arabic" w:cs="Simplified Arabic" w:hint="cs"/>
            <w:sz w:val="28"/>
            <w:szCs w:val="28"/>
            <w:rtl/>
          </w:rPr>
          <w:t>/</w:t>
        </w:r>
      </w:hyperlink>
    </w:p>
    <w:p w14:paraId="25D93FB1" w14:textId="1A6D3714" w:rsidR="00423A49" w:rsidRDefault="00423A49" w:rsidP="00423A49">
      <w:pPr>
        <w:bidi/>
        <w:spacing w:after="0" w:line="240" w:lineRule="auto"/>
        <w:rPr>
          <w:rFonts w:ascii="Simplified Arabic" w:hAnsi="Simplified Arabic" w:cs="Simplified Arabic"/>
          <w:sz w:val="28"/>
          <w:szCs w:val="28"/>
          <w:rtl/>
        </w:rPr>
      </w:pPr>
    </w:p>
    <w:p w14:paraId="46D71542" w14:textId="77777777" w:rsidR="00423A49" w:rsidRPr="00F22A08" w:rsidRDefault="00423A49" w:rsidP="00F22A08">
      <w:pPr>
        <w:pStyle w:val="paragraph"/>
        <w:bidi/>
        <w:spacing w:before="0" w:beforeAutospacing="0" w:after="0" w:afterAutospacing="0" w:line="276" w:lineRule="auto"/>
        <w:jc w:val="center"/>
        <w:textAlignment w:val="baseline"/>
        <w:rPr>
          <w:rFonts w:ascii="Simplified Arabic" w:hAnsi="Simplified Arabic" w:cs="Simplified Arabic"/>
          <w:sz w:val="20"/>
          <w:szCs w:val="20"/>
          <w:rtl/>
        </w:rPr>
      </w:pPr>
      <w:r w:rsidRPr="00F22A08">
        <w:rPr>
          <w:rFonts w:ascii="Simplified Arabic" w:hAnsi="Simplified Arabic" w:cs="Simplified Arabic" w:hint="cs"/>
          <w:sz w:val="20"/>
          <w:szCs w:val="20"/>
          <w:rtl/>
        </w:rPr>
        <w:t xml:space="preserve">_________ انتهى </w:t>
      </w:r>
      <w:r w:rsidRPr="00F22A08">
        <w:rPr>
          <w:rFonts w:ascii="Simplified Arabic" w:hAnsi="Simplified Arabic" w:cs="Simplified Arabic"/>
          <w:sz w:val="20"/>
          <w:szCs w:val="20"/>
          <w:rtl/>
        </w:rPr>
        <w:t>_________</w:t>
      </w:r>
    </w:p>
    <w:p w14:paraId="5C32087A" w14:textId="77777777" w:rsidR="00920637" w:rsidRPr="00607371" w:rsidRDefault="00920637" w:rsidP="00607371">
      <w:pPr>
        <w:spacing w:after="0" w:line="240" w:lineRule="auto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10FBD6DF" w14:textId="77777777" w:rsidR="007960D4" w:rsidRDefault="007960D4" w:rsidP="007960D4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14:paraId="0A3FAE79" w14:textId="547E0C11" w:rsidR="00920637" w:rsidRPr="00210638" w:rsidRDefault="00920637" w:rsidP="00210638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sz w:val="24"/>
          <w:szCs w:val="24"/>
        </w:rPr>
      </w:pPr>
    </w:p>
    <w:sectPr w:rsidR="00920637" w:rsidRPr="00210638" w:rsidSect="00CA39F2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2977" w:right="1440" w:bottom="180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0E7CD" w14:textId="77777777" w:rsidR="00697218" w:rsidRDefault="00697218" w:rsidP="00C3700B">
      <w:pPr>
        <w:spacing w:after="0" w:line="240" w:lineRule="auto"/>
      </w:pPr>
      <w:r>
        <w:separator/>
      </w:r>
    </w:p>
  </w:endnote>
  <w:endnote w:type="continuationSeparator" w:id="0">
    <w:p w14:paraId="688A9810" w14:textId="77777777" w:rsidR="00697218" w:rsidRDefault="00697218" w:rsidP="00C3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altName w:val="Simplified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BCD85" w14:textId="2408AD65" w:rsidR="00C3700B" w:rsidRPr="00C3700B" w:rsidRDefault="00C3700B" w:rsidP="00C3700B">
    <w:pPr>
      <w:pStyle w:val="Footer"/>
      <w:jc w:val="center"/>
    </w:pPr>
    <w:r>
      <w:rPr>
        <w:rFonts w:ascii="Sakkal Majalla" w:hAnsi="Sakkal Majalla" w:cs="Sakkal Majalla"/>
        <w:sz w:val="20"/>
        <w:szCs w:val="20"/>
        <w:rtl/>
      </w:rPr>
      <w:fldChar w:fldCharType="begin" w:fldLock="1"/>
    </w:r>
    <w:r>
      <w:rPr>
        <w:rFonts w:ascii="Sakkal Majalla" w:hAnsi="Sakkal Majalla" w:cs="Sakkal Majalla"/>
        <w:sz w:val="20"/>
        <w:szCs w:val="20"/>
        <w:rtl/>
      </w:rPr>
      <w:instrText xml:space="preserve"> </w:instrText>
    </w:r>
    <w:r>
      <w:rPr>
        <w:rFonts w:ascii="Sakkal Majalla" w:hAnsi="Sakkal Majalla" w:cs="Sakkal Majalla"/>
        <w:sz w:val="20"/>
        <w:szCs w:val="20"/>
      </w:rPr>
      <w:instrText xml:space="preserve">DOCPROPERTY bjFooterEvenPageDocProperty \* MERGEFORMAT </w:instrText>
    </w:r>
    <w:r>
      <w:rPr>
        <w:rFonts w:ascii="Sakkal Majalla" w:hAnsi="Sakkal Majalla" w:cs="Sakkal Majalla"/>
        <w:sz w:val="20"/>
        <w:szCs w:val="20"/>
        <w:rtl/>
      </w:rPr>
      <w:fldChar w:fldCharType="separate"/>
    </w:r>
    <w:r w:rsidRPr="002822AB">
      <w:rPr>
        <w:rFonts w:ascii="Times New Roman" w:hAnsi="Times New Roman" w:cs="Times New Roman"/>
        <w:bCs/>
        <w:color w:val="B41932"/>
      </w:rPr>
      <w:t>Secret</w:t>
    </w:r>
    <w:r w:rsidRPr="002822AB">
      <w:rPr>
        <w:rFonts w:ascii="Times New Roman" w:hAnsi="Times New Roman" w:cs="Sakkal Majalla"/>
        <w:bCs/>
        <w:color w:val="B41932"/>
        <w:rtl/>
      </w:rPr>
      <w:t xml:space="preserve"> - سري</w:t>
    </w:r>
    <w:r>
      <w:rPr>
        <w:rFonts w:ascii="Sakkal Majalla" w:hAnsi="Sakkal Majalla" w:cs="Sakkal Majalla"/>
        <w:sz w:val="20"/>
        <w:szCs w:val="20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49ABA" w14:textId="22E88C08" w:rsidR="00C3700B" w:rsidRPr="00C3700B" w:rsidRDefault="00C3700B" w:rsidP="00C3700B">
    <w:pPr>
      <w:pStyle w:val="Footer"/>
      <w:jc w:val="center"/>
    </w:pPr>
    <w:r>
      <w:rPr>
        <w:rFonts w:ascii="Sakkal Majalla" w:hAnsi="Sakkal Majalla" w:cs="Sakkal Majalla"/>
        <w:sz w:val="20"/>
        <w:szCs w:val="20"/>
        <w:rtl/>
      </w:rPr>
      <w:fldChar w:fldCharType="begin" w:fldLock="1"/>
    </w:r>
    <w:r>
      <w:rPr>
        <w:rFonts w:ascii="Sakkal Majalla" w:hAnsi="Sakkal Majalla" w:cs="Sakkal Majalla"/>
        <w:sz w:val="20"/>
        <w:szCs w:val="20"/>
        <w:rtl/>
      </w:rPr>
      <w:instrText xml:space="preserve"> </w:instrText>
    </w:r>
    <w:r>
      <w:rPr>
        <w:rFonts w:ascii="Sakkal Majalla" w:hAnsi="Sakkal Majalla" w:cs="Sakkal Majalla" w:hint="cs"/>
        <w:sz w:val="20"/>
        <w:szCs w:val="20"/>
      </w:rPr>
      <w:instrText>DOCPROPERTY bjFooterBothDocProperty \* MERGEFORMAT</w:instrText>
    </w:r>
    <w:r>
      <w:rPr>
        <w:rFonts w:ascii="Sakkal Majalla" w:hAnsi="Sakkal Majalla" w:cs="Sakkal Majalla"/>
        <w:sz w:val="20"/>
        <w:szCs w:val="20"/>
      </w:rPr>
      <w:instrText xml:space="preserve"> </w:instrText>
    </w:r>
    <w:r>
      <w:rPr>
        <w:rFonts w:ascii="Sakkal Majalla" w:hAnsi="Sakkal Majalla" w:cs="Sakkal Majalla"/>
        <w:sz w:val="20"/>
        <w:szCs w:val="20"/>
        <w:rtl/>
      </w:rPr>
      <w:fldChar w:fldCharType="separate"/>
    </w:r>
    <w:r w:rsidRPr="002822AB">
      <w:rPr>
        <w:rFonts w:ascii="Times New Roman" w:hAnsi="Times New Roman" w:cs="Times New Roman"/>
        <w:bCs/>
        <w:color w:val="B41932"/>
      </w:rPr>
      <w:t>Secret</w:t>
    </w:r>
    <w:r w:rsidRPr="002822AB">
      <w:rPr>
        <w:rFonts w:ascii="Times New Roman" w:hAnsi="Times New Roman" w:cs="Sakkal Majalla"/>
        <w:bCs/>
        <w:color w:val="B41932"/>
        <w:rtl/>
      </w:rPr>
      <w:t xml:space="preserve"> - سري</w:t>
    </w:r>
    <w:r>
      <w:rPr>
        <w:rFonts w:ascii="Sakkal Majalla" w:hAnsi="Sakkal Majalla" w:cs="Sakkal Majalla"/>
        <w:sz w:val="20"/>
        <w:szCs w:val="20"/>
        <w:rtl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C0832" w14:textId="0B915787" w:rsidR="00C3700B" w:rsidRPr="00C3700B" w:rsidRDefault="00C3700B" w:rsidP="00C3700B">
    <w:pPr>
      <w:pStyle w:val="Footer"/>
      <w:jc w:val="center"/>
    </w:pPr>
    <w:r>
      <w:rPr>
        <w:rFonts w:ascii="Sakkal Majalla" w:hAnsi="Sakkal Majalla" w:cs="Sakkal Majalla"/>
        <w:sz w:val="20"/>
        <w:szCs w:val="20"/>
        <w:rtl/>
      </w:rPr>
      <w:fldChar w:fldCharType="begin" w:fldLock="1"/>
    </w:r>
    <w:r>
      <w:rPr>
        <w:rFonts w:ascii="Sakkal Majalla" w:hAnsi="Sakkal Majalla" w:cs="Sakkal Majalla"/>
        <w:sz w:val="20"/>
        <w:szCs w:val="20"/>
        <w:rtl/>
      </w:rPr>
      <w:instrText xml:space="preserve"> </w:instrText>
    </w:r>
    <w:r>
      <w:rPr>
        <w:rFonts w:ascii="Sakkal Majalla" w:hAnsi="Sakkal Majalla" w:cs="Sakkal Majalla"/>
        <w:sz w:val="20"/>
        <w:szCs w:val="20"/>
      </w:rPr>
      <w:instrText xml:space="preserve">DOCPROPERTY bjFooterFirstPageDocProperty \* MERGEFORMAT </w:instrText>
    </w:r>
    <w:r>
      <w:rPr>
        <w:rFonts w:ascii="Sakkal Majalla" w:hAnsi="Sakkal Majalla" w:cs="Sakkal Majalla"/>
        <w:sz w:val="20"/>
        <w:szCs w:val="20"/>
        <w:rtl/>
      </w:rPr>
      <w:fldChar w:fldCharType="separate"/>
    </w:r>
    <w:r w:rsidRPr="002822AB">
      <w:rPr>
        <w:rFonts w:ascii="Times New Roman" w:hAnsi="Times New Roman" w:cs="Times New Roman"/>
        <w:bCs/>
        <w:color w:val="B41932"/>
      </w:rPr>
      <w:t>Secret</w:t>
    </w:r>
    <w:r w:rsidRPr="002822AB">
      <w:rPr>
        <w:rFonts w:ascii="Times New Roman" w:hAnsi="Times New Roman" w:cs="Sakkal Majalla"/>
        <w:bCs/>
        <w:color w:val="B41932"/>
        <w:rtl/>
      </w:rPr>
      <w:t xml:space="preserve"> - سري</w:t>
    </w:r>
    <w:r>
      <w:rPr>
        <w:rFonts w:ascii="Sakkal Majalla" w:hAnsi="Sakkal Majalla" w:cs="Sakkal Majalla"/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813E" w14:textId="77777777" w:rsidR="00697218" w:rsidRDefault="00697218" w:rsidP="00C3700B">
      <w:pPr>
        <w:spacing w:after="0" w:line="240" w:lineRule="auto"/>
      </w:pPr>
      <w:r>
        <w:separator/>
      </w:r>
    </w:p>
  </w:footnote>
  <w:footnote w:type="continuationSeparator" w:id="0">
    <w:p w14:paraId="3A69F725" w14:textId="77777777" w:rsidR="00697218" w:rsidRDefault="00697218" w:rsidP="00C3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ECDF0" w14:textId="55AFADC2" w:rsidR="00060C60" w:rsidRDefault="00CA39F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1EF8011E" wp14:editId="1C03CA6B">
          <wp:simplePos x="0" y="0"/>
          <wp:positionH relativeFrom="margin">
            <wp:posOffset>4455795</wp:posOffset>
          </wp:positionH>
          <wp:positionV relativeFrom="paragraph">
            <wp:posOffset>200025</wp:posOffset>
          </wp:positionV>
          <wp:extent cx="1570990" cy="806450"/>
          <wp:effectExtent l="0" t="0" r="0" b="0"/>
          <wp:wrapNone/>
          <wp:docPr id="57" name="Picture 3" descr="الهيئة الملكية لمدينة الرياض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هيئة الملكية لمدينة الرياض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3E4D47FD" wp14:editId="5B711371">
          <wp:simplePos x="0" y="0"/>
          <wp:positionH relativeFrom="column">
            <wp:posOffset>1181735</wp:posOffset>
          </wp:positionH>
          <wp:positionV relativeFrom="paragraph">
            <wp:posOffset>403225</wp:posOffset>
          </wp:positionV>
          <wp:extent cx="1110615" cy="400050"/>
          <wp:effectExtent l="0" t="0" r="0" b="0"/>
          <wp:wrapNone/>
          <wp:docPr id="5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093807" name="Pictur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61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B880118" wp14:editId="4CD9D299">
          <wp:simplePos x="0" y="0"/>
          <wp:positionH relativeFrom="column">
            <wp:posOffset>-215900</wp:posOffset>
          </wp:positionH>
          <wp:positionV relativeFrom="paragraph">
            <wp:posOffset>403606</wp:posOffset>
          </wp:positionV>
          <wp:extent cx="1340485" cy="400050"/>
          <wp:effectExtent l="0" t="0" r="0" b="0"/>
          <wp:wrapNone/>
          <wp:docPr id="55" name="Picture 2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566708" name="Picture 2" descr="A black background with a black square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048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47F11"/>
    <w:multiLevelType w:val="multilevel"/>
    <w:tmpl w:val="037A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601322"/>
    <w:multiLevelType w:val="hybridMultilevel"/>
    <w:tmpl w:val="6E309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723D48"/>
    <w:multiLevelType w:val="hybridMultilevel"/>
    <w:tmpl w:val="7D581768"/>
    <w:lvl w:ilvl="0" w:tplc="AFC215EE">
      <w:start w:val="1"/>
      <w:numFmt w:val="bullet"/>
      <w:lvlText w:val="-"/>
      <w:lvlJc w:val="left"/>
      <w:pPr>
        <w:ind w:left="720" w:hanging="360"/>
      </w:pPr>
      <w:rPr>
        <w:rFonts w:ascii="Simplified Arabic" w:hAnsi="Simplified Arabic" w:hint="default"/>
        <w:b w:val="0"/>
        <w:bCs w:val="0"/>
        <w:i w:val="0"/>
        <w:iCs w:val="0"/>
        <w:strike w:val="0"/>
        <w:dstrike w:val="0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167098">
    <w:abstractNumId w:val="0"/>
  </w:num>
  <w:num w:numId="2" w16cid:durableId="869100848">
    <w:abstractNumId w:val="1"/>
  </w:num>
  <w:num w:numId="3" w16cid:durableId="18640481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A56"/>
    <w:rsid w:val="00002612"/>
    <w:rsid w:val="0000486A"/>
    <w:rsid w:val="000119F4"/>
    <w:rsid w:val="000170A1"/>
    <w:rsid w:val="00021FE5"/>
    <w:rsid w:val="00030B3C"/>
    <w:rsid w:val="00043A5F"/>
    <w:rsid w:val="00043A6B"/>
    <w:rsid w:val="00060C60"/>
    <w:rsid w:val="00076964"/>
    <w:rsid w:val="000816DF"/>
    <w:rsid w:val="00096BB9"/>
    <w:rsid w:val="00097D32"/>
    <w:rsid w:val="000C1E89"/>
    <w:rsid w:val="000C5649"/>
    <w:rsid w:val="000D0435"/>
    <w:rsid w:val="000E1EE4"/>
    <w:rsid w:val="00101C8B"/>
    <w:rsid w:val="0011238C"/>
    <w:rsid w:val="001174F2"/>
    <w:rsid w:val="001270F8"/>
    <w:rsid w:val="001373B7"/>
    <w:rsid w:val="00144152"/>
    <w:rsid w:val="001469D2"/>
    <w:rsid w:val="00147EA4"/>
    <w:rsid w:val="001645BD"/>
    <w:rsid w:val="00164F81"/>
    <w:rsid w:val="00180BE4"/>
    <w:rsid w:val="00187977"/>
    <w:rsid w:val="001C50AA"/>
    <w:rsid w:val="00203A99"/>
    <w:rsid w:val="00210638"/>
    <w:rsid w:val="002118C9"/>
    <w:rsid w:val="0022325B"/>
    <w:rsid w:val="0024030F"/>
    <w:rsid w:val="002413CC"/>
    <w:rsid w:val="002632E9"/>
    <w:rsid w:val="0026350D"/>
    <w:rsid w:val="0026760E"/>
    <w:rsid w:val="0027164A"/>
    <w:rsid w:val="002779B4"/>
    <w:rsid w:val="002E4A56"/>
    <w:rsid w:val="002E5D18"/>
    <w:rsid w:val="002E5DA0"/>
    <w:rsid w:val="002F505E"/>
    <w:rsid w:val="002F6EC2"/>
    <w:rsid w:val="00311879"/>
    <w:rsid w:val="003305AC"/>
    <w:rsid w:val="00331C2A"/>
    <w:rsid w:val="003324CB"/>
    <w:rsid w:val="00333429"/>
    <w:rsid w:val="003432FD"/>
    <w:rsid w:val="00366B28"/>
    <w:rsid w:val="0037119B"/>
    <w:rsid w:val="00384290"/>
    <w:rsid w:val="0039149B"/>
    <w:rsid w:val="00392BA6"/>
    <w:rsid w:val="003D78C8"/>
    <w:rsid w:val="003F5E6A"/>
    <w:rsid w:val="00413282"/>
    <w:rsid w:val="004151A4"/>
    <w:rsid w:val="00423A49"/>
    <w:rsid w:val="004425DA"/>
    <w:rsid w:val="00451262"/>
    <w:rsid w:val="00481AC6"/>
    <w:rsid w:val="004C2085"/>
    <w:rsid w:val="00507D87"/>
    <w:rsid w:val="005172B0"/>
    <w:rsid w:val="005219DD"/>
    <w:rsid w:val="00524556"/>
    <w:rsid w:val="00525806"/>
    <w:rsid w:val="005579F7"/>
    <w:rsid w:val="00564520"/>
    <w:rsid w:val="00565564"/>
    <w:rsid w:val="005672F2"/>
    <w:rsid w:val="00570517"/>
    <w:rsid w:val="005B420D"/>
    <w:rsid w:val="005D34E3"/>
    <w:rsid w:val="005E097C"/>
    <w:rsid w:val="005E24A1"/>
    <w:rsid w:val="005E74F1"/>
    <w:rsid w:val="006002BE"/>
    <w:rsid w:val="00607371"/>
    <w:rsid w:val="00611D73"/>
    <w:rsid w:val="00635137"/>
    <w:rsid w:val="00664E70"/>
    <w:rsid w:val="00676CD4"/>
    <w:rsid w:val="00682868"/>
    <w:rsid w:val="00697218"/>
    <w:rsid w:val="006D539F"/>
    <w:rsid w:val="006F07A0"/>
    <w:rsid w:val="006F7DE2"/>
    <w:rsid w:val="00712B24"/>
    <w:rsid w:val="00722D17"/>
    <w:rsid w:val="00734BAF"/>
    <w:rsid w:val="00746164"/>
    <w:rsid w:val="00756492"/>
    <w:rsid w:val="00757E1F"/>
    <w:rsid w:val="007960D4"/>
    <w:rsid w:val="007B63E0"/>
    <w:rsid w:val="007F4090"/>
    <w:rsid w:val="00805E6C"/>
    <w:rsid w:val="00850A35"/>
    <w:rsid w:val="00853E63"/>
    <w:rsid w:val="00867F3C"/>
    <w:rsid w:val="008C128A"/>
    <w:rsid w:val="008E069E"/>
    <w:rsid w:val="008E6995"/>
    <w:rsid w:val="008F6F94"/>
    <w:rsid w:val="00920637"/>
    <w:rsid w:val="00931187"/>
    <w:rsid w:val="00931CFA"/>
    <w:rsid w:val="009406DD"/>
    <w:rsid w:val="00966625"/>
    <w:rsid w:val="009817FE"/>
    <w:rsid w:val="009A39B6"/>
    <w:rsid w:val="009A431E"/>
    <w:rsid w:val="009C413A"/>
    <w:rsid w:val="009C6B4C"/>
    <w:rsid w:val="009D3C73"/>
    <w:rsid w:val="009D541F"/>
    <w:rsid w:val="009E172D"/>
    <w:rsid w:val="00A55B5E"/>
    <w:rsid w:val="00A626FF"/>
    <w:rsid w:val="00A72981"/>
    <w:rsid w:val="00A760A0"/>
    <w:rsid w:val="00A76D35"/>
    <w:rsid w:val="00AA19DE"/>
    <w:rsid w:val="00AB3A3F"/>
    <w:rsid w:val="00AC6E15"/>
    <w:rsid w:val="00AE0281"/>
    <w:rsid w:val="00AE5405"/>
    <w:rsid w:val="00B04EDB"/>
    <w:rsid w:val="00B403E1"/>
    <w:rsid w:val="00B633B1"/>
    <w:rsid w:val="00B67670"/>
    <w:rsid w:val="00B725CB"/>
    <w:rsid w:val="00B75CD2"/>
    <w:rsid w:val="00BA69C0"/>
    <w:rsid w:val="00BD1427"/>
    <w:rsid w:val="00BD461B"/>
    <w:rsid w:val="00BE3F59"/>
    <w:rsid w:val="00C106A3"/>
    <w:rsid w:val="00C21927"/>
    <w:rsid w:val="00C24411"/>
    <w:rsid w:val="00C3700B"/>
    <w:rsid w:val="00C717FE"/>
    <w:rsid w:val="00C720D1"/>
    <w:rsid w:val="00CA02D0"/>
    <w:rsid w:val="00CA39F2"/>
    <w:rsid w:val="00CD1923"/>
    <w:rsid w:val="00CF37A4"/>
    <w:rsid w:val="00D02F19"/>
    <w:rsid w:val="00D02F77"/>
    <w:rsid w:val="00D031D1"/>
    <w:rsid w:val="00D03507"/>
    <w:rsid w:val="00D10461"/>
    <w:rsid w:val="00D264ED"/>
    <w:rsid w:val="00D31DA8"/>
    <w:rsid w:val="00D35C28"/>
    <w:rsid w:val="00D57D3A"/>
    <w:rsid w:val="00D67A37"/>
    <w:rsid w:val="00D8081A"/>
    <w:rsid w:val="00D85D75"/>
    <w:rsid w:val="00DB038D"/>
    <w:rsid w:val="00DC4122"/>
    <w:rsid w:val="00DC7ABF"/>
    <w:rsid w:val="00E02C09"/>
    <w:rsid w:val="00E17BCA"/>
    <w:rsid w:val="00E30B05"/>
    <w:rsid w:val="00E41A8B"/>
    <w:rsid w:val="00E54C63"/>
    <w:rsid w:val="00E679D0"/>
    <w:rsid w:val="00E82058"/>
    <w:rsid w:val="00E83CB7"/>
    <w:rsid w:val="00EA411A"/>
    <w:rsid w:val="00EB7794"/>
    <w:rsid w:val="00EE020E"/>
    <w:rsid w:val="00EE495F"/>
    <w:rsid w:val="00EF6FEF"/>
    <w:rsid w:val="00F16452"/>
    <w:rsid w:val="00F1718F"/>
    <w:rsid w:val="00F279B4"/>
    <w:rsid w:val="00F345D8"/>
    <w:rsid w:val="00F36E32"/>
    <w:rsid w:val="00F56DD3"/>
    <w:rsid w:val="00F57E11"/>
    <w:rsid w:val="00F7528E"/>
    <w:rsid w:val="00F83431"/>
    <w:rsid w:val="00F84A27"/>
    <w:rsid w:val="00FB382C"/>
    <w:rsid w:val="00FB3D35"/>
    <w:rsid w:val="00FD73FB"/>
    <w:rsid w:val="00FE7BA6"/>
    <w:rsid w:val="00FF6B5F"/>
    <w:rsid w:val="0761867F"/>
    <w:rsid w:val="0D373852"/>
    <w:rsid w:val="18598995"/>
    <w:rsid w:val="510DF506"/>
    <w:rsid w:val="5961E642"/>
    <w:rsid w:val="696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BC42D3"/>
  <w15:chartTrackingRefBased/>
  <w15:docId w15:val="{0E5F9C56-E5C8-4212-8E68-BABDB1F10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F3C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4A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4A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4A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4A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4A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4A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4A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4A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4A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4A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4A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4A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4A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4A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4A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4A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4A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4A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4A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4A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4A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4A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4A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4A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4A5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4A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4A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4A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4A5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D54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4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4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4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420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37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700B"/>
  </w:style>
  <w:style w:type="paragraph" w:styleId="Footer">
    <w:name w:val="footer"/>
    <w:basedOn w:val="Normal"/>
    <w:link w:val="FooterChar"/>
    <w:uiPriority w:val="99"/>
    <w:unhideWhenUsed/>
    <w:rsid w:val="00C3700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700B"/>
  </w:style>
  <w:style w:type="character" w:styleId="Hyperlink">
    <w:name w:val="Hyperlink"/>
    <w:basedOn w:val="DefaultParagraphFont"/>
    <w:uiPriority w:val="99"/>
    <w:unhideWhenUsed/>
    <w:rsid w:val="00481A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AC6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7371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371"/>
    <w:rPr>
      <w:rFonts w:ascii="Tahoma" w:hAnsi="Tahoma" w:cs="Tahoma"/>
      <w:sz w:val="18"/>
      <w:szCs w:val="18"/>
    </w:rPr>
  </w:style>
  <w:style w:type="paragraph" w:customStyle="1" w:styleId="paragraph">
    <w:name w:val="paragraph"/>
    <w:basedOn w:val="Normal"/>
    <w:rsid w:val="00423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iyadhart.sa/ar/noor-riyadh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232B3F37887642B516603F7E5B5133" ma:contentTypeVersion="11" ma:contentTypeDescription="Create a new document." ma:contentTypeScope="" ma:versionID="c0748f73feed2d0f7494efd8f3286bfb">
  <xsd:schema xmlns:xsd="http://www.w3.org/2001/XMLSchema" xmlns:xs="http://www.w3.org/2001/XMLSchema" xmlns:p="http://schemas.microsoft.com/office/2006/metadata/properties" xmlns:ns2="c4e7cc17-e858-4ecf-9d47-8895072ef073" targetNamespace="http://schemas.microsoft.com/office/2006/metadata/properties" ma:root="true" ma:fieldsID="01dba56e21ccd1a81e57eab283c95690" ns2:_="">
    <xsd:import namespace="c4e7cc17-e858-4ecf-9d47-8895072ef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7cc17-e858-4ecf-9d47-8895072ef0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b09575-d76b-43dd-9bd8-596ae673ba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e7cc17-e858-4ecf-9d47-8895072ef07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d="http://www.w3.org/2001/XMLSchema" xmlns:xsi="http://www.w3.org/2001/XMLSchema-instance" xmlns="http://www.boldonjames.com/2008/01/sie/internal/label" sislVersion="0" policy="57a28da2-0cfb-4494-9a9a-95668d05ae7c" origin="userSelected">
  <element uid="8c86c55d-9d69-47c9-86b5-9bab946d4f65" value=""/>
</sisl>
</file>

<file path=customXml/itemProps1.xml><?xml version="1.0" encoding="utf-8"?>
<ds:datastoreItem xmlns:ds="http://schemas.openxmlformats.org/officeDocument/2006/customXml" ds:itemID="{841EF488-1984-4A69-847B-16ADB349CA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7cc17-e858-4ecf-9d47-8895072ef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1769D5-8EC1-460E-AC8D-02DEA60C31F2}">
  <ds:schemaRefs>
    <ds:schemaRef ds:uri="http://schemas.microsoft.com/office/2006/metadata/properties"/>
    <ds:schemaRef ds:uri="http://schemas.microsoft.com/office/infopath/2007/PartnerControls"/>
    <ds:schemaRef ds:uri="c4e7cc17-e858-4ecf-9d47-8895072ef073"/>
  </ds:schemaRefs>
</ds:datastoreItem>
</file>

<file path=customXml/itemProps3.xml><?xml version="1.0" encoding="utf-8"?>
<ds:datastoreItem xmlns:ds="http://schemas.openxmlformats.org/officeDocument/2006/customXml" ds:itemID="{EE9CE8D7-0F84-4EA2-98A5-189F27E371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127902-CDEF-4735-8A2A-27A68856A30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474</Words>
  <Characters>2575</Characters>
  <Application>Microsoft Office Word</Application>
  <DocSecurity>0</DocSecurity>
  <Lines>43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Links>
    <vt:vector size="6" baseType="variant">
      <vt:variant>
        <vt:i4>655454</vt:i4>
      </vt:variant>
      <vt:variant>
        <vt:i4>0</vt:i4>
      </vt:variant>
      <vt:variant>
        <vt:i4>0</vt:i4>
      </vt:variant>
      <vt:variant>
        <vt:i4>5</vt:i4>
      </vt:variant>
      <vt:variant>
        <vt:lpwstr>http://www.noorriyadh.sa/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Hajeer, Rabaz</dc:creator>
  <cp:keywords>scrt</cp:keywords>
  <dc:description/>
  <cp:lastModifiedBy>Mohamed, Munir</cp:lastModifiedBy>
  <cp:revision>3</cp:revision>
  <cp:lastPrinted>2025-09-07T13:43:00Z</cp:lastPrinted>
  <dcterms:created xsi:type="dcterms:W3CDTF">2025-09-07T13:43:00Z</dcterms:created>
  <dcterms:modified xsi:type="dcterms:W3CDTF">2025-10-21T13:50:00Z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0x010100AE232B3F37887642B516603F7E5B5133</vt:lpwstr>
  </property>
  <property fmtid="{D5CDD505-2E9C-101B-9397-08002B2CF9AE}" pid="3" name="GrammarlyDocumentId">
    <vt:lpwstr>b13c403f-bd4f-4d6b-83f0-e1703eb6396b</vt:lpwstr>
  </property>
  <property fmtid="{D5CDD505-2E9C-101B-9397-08002B2CF9AE}" pid="4" name="docIndexRef">
    <vt:lpwstr>f4893a4d-2369-4d2d-a3ed-ab049b442535</vt:lpwstr>
  </property>
  <property fmtid="{D5CDD505-2E9C-101B-9397-08002B2CF9AE}" pid="5" name="bjSaver">
    <vt:lpwstr>fwgqL9IjqFCgRoQHq4z6f+rbv/O2/QAU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policy="57a28da2-0cfb-4494-9a9a-95668d05ae7c" origin="userSelected" xmlns="http://www.boldonj</vt:lpwstr>
  </property>
  <property fmtid="{D5CDD505-2E9C-101B-9397-08002B2CF9AE}" pid="7" name="bjDocumentLabelXML-0">
    <vt:lpwstr>ames.com/2008/01/sie/internal/label"&gt;&lt;element uid="8c86c55d-9d69-47c9-86b5-9bab946d4f65" value="" /&gt;&lt;/sisl&gt;</vt:lpwstr>
  </property>
  <property fmtid="{D5CDD505-2E9C-101B-9397-08002B2CF9AE}" pid="8" name="bjDocumentSecurityLabel">
    <vt:lpwstr>Secret - سري</vt:lpwstr>
  </property>
  <property fmtid="{D5CDD505-2E9C-101B-9397-08002B2CF9AE}" pid="9" name="bjClsUserRVM">
    <vt:lpwstr>[]</vt:lpwstr>
  </property>
  <property fmtid="{D5CDD505-2E9C-101B-9397-08002B2CF9AE}" pid="10" name="bjFooterBothDocProperty">
    <vt:lpwstr>Secret - سري</vt:lpwstr>
  </property>
  <property fmtid="{D5CDD505-2E9C-101B-9397-08002B2CF9AE}" pid="11" name="bjFooterFirstPageDocProperty">
    <vt:lpwstr>Secret - سري</vt:lpwstr>
  </property>
  <property fmtid="{D5CDD505-2E9C-101B-9397-08002B2CF9AE}" pid="12" name="bjFooterEvenPageDocProperty">
    <vt:lpwstr>Secret - سري</vt:lpwstr>
  </property>
  <property fmtid="{D5CDD505-2E9C-101B-9397-08002B2CF9AE}" pid="13" name="SecloreClassification">
    <vt:lpwstr>{"RCRC PROD PolicyServer (8a0087f0ec7748c240e6a20443dbcd6cf3f7bcee)":{"ClassificationDisplayName":"Public - عام","ClassificationMode":"ClassificationMode_UserDriven","LabelId":"10002","Version":"1"}}</vt:lpwstr>
  </property>
  <property fmtid="{D5CDD505-2E9C-101B-9397-08002B2CF9AE}" pid="14" name="SecloreClassificationDisplayName_8a0087f0ec7748c240e6a20443dbcd6cf3f7bcee">
    <vt:lpwstr>Public - عام</vt:lpwstr>
  </property>
</Properties>
</file>